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F399" w14:textId="77777777" w:rsidR="00C35CF7" w:rsidRPr="004B6CA1" w:rsidRDefault="00C35CF7" w:rsidP="00C35CF7">
      <w:pPr>
        <w:jc w:val="center"/>
        <w:rPr>
          <w:b/>
          <w:sz w:val="24"/>
          <w:szCs w:val="24"/>
        </w:rPr>
      </w:pPr>
      <w:r w:rsidRPr="004B6CA1">
        <w:rPr>
          <w:b/>
          <w:sz w:val="24"/>
          <w:szCs w:val="24"/>
        </w:rPr>
        <w:t>Course Syllabus</w:t>
      </w:r>
    </w:p>
    <w:p w14:paraId="46F91C48" w14:textId="77777777" w:rsidR="00C35CF7" w:rsidRPr="004B6CA1" w:rsidRDefault="00C35CF7" w:rsidP="00C35CF7">
      <w:pPr>
        <w:jc w:val="center"/>
        <w:rPr>
          <w:b/>
          <w:sz w:val="24"/>
          <w:szCs w:val="24"/>
        </w:rPr>
      </w:pPr>
      <w:r w:rsidRPr="004B6CA1">
        <w:rPr>
          <w:b/>
          <w:sz w:val="24"/>
          <w:szCs w:val="24"/>
        </w:rPr>
        <w:t>EGR 590-606 Lean Manufacturing for Sustainability</w:t>
      </w:r>
    </w:p>
    <w:p w14:paraId="5DBEDEFB" w14:textId="77777777" w:rsidR="00C35CF7" w:rsidRPr="004B6CA1" w:rsidRDefault="00C35CF7" w:rsidP="00C35CF7">
      <w:pPr>
        <w:jc w:val="center"/>
        <w:rPr>
          <w:b/>
          <w:sz w:val="24"/>
          <w:szCs w:val="24"/>
        </w:rPr>
      </w:pPr>
      <w:r w:rsidRPr="004B6CA1">
        <w:rPr>
          <w:b/>
          <w:sz w:val="24"/>
          <w:szCs w:val="24"/>
        </w:rPr>
        <w:t>Fall Semester</w:t>
      </w:r>
    </w:p>
    <w:p w14:paraId="7E7D2171" w14:textId="77777777" w:rsidR="00C35CF7" w:rsidRDefault="00C35CF7" w:rsidP="00C35CF7">
      <w:pPr>
        <w:jc w:val="center"/>
        <w:rPr>
          <w:b/>
        </w:rPr>
      </w:pPr>
    </w:p>
    <w:p w14:paraId="2178D939" w14:textId="2D76B8CB" w:rsidR="00C35CF7" w:rsidRPr="003101A5" w:rsidRDefault="00C35CF7" w:rsidP="004B6CA1">
      <w:pPr>
        <w:ind w:firstLine="360"/>
        <w:jc w:val="both"/>
        <w:rPr>
          <w:lang w:val="de-DE"/>
        </w:rPr>
      </w:pPr>
      <w:r w:rsidRPr="004B6CA1">
        <w:rPr>
          <w:b/>
          <w:i/>
        </w:rPr>
        <w:t>Instructor</w:t>
      </w:r>
      <w:r w:rsidRPr="003101A5">
        <w:rPr>
          <w:b/>
          <w:i/>
          <w:lang w:val="de-DE"/>
        </w:rPr>
        <w:t xml:space="preserve">: </w:t>
      </w:r>
      <w:r>
        <w:rPr>
          <w:lang w:val="de-DE"/>
        </w:rPr>
        <w:tab/>
        <w:t xml:space="preserve">Daniel E. </w:t>
      </w:r>
      <w:proofErr w:type="spellStart"/>
      <w:r>
        <w:rPr>
          <w:lang w:val="de-DE"/>
        </w:rPr>
        <w:t>Saloni</w:t>
      </w:r>
      <w:proofErr w:type="spellEnd"/>
      <w:r>
        <w:rPr>
          <w:lang w:val="de-DE"/>
        </w:rPr>
        <w:t xml:space="preserve">, </w:t>
      </w:r>
      <w:proofErr w:type="spellStart"/>
      <w:r>
        <w:rPr>
          <w:lang w:val="de-DE"/>
        </w:rPr>
        <w:t>Ph.D</w:t>
      </w:r>
      <w:proofErr w:type="spellEnd"/>
      <w:r>
        <w:rPr>
          <w:lang w:val="de-DE"/>
        </w:rPr>
        <w:t>.</w:t>
      </w:r>
    </w:p>
    <w:p w14:paraId="34322C36" w14:textId="6ADBF043" w:rsidR="00C35CF7" w:rsidRDefault="00C35CF7" w:rsidP="004B6CA1">
      <w:pPr>
        <w:ind w:firstLine="360"/>
        <w:jc w:val="both"/>
        <w:rPr>
          <w:lang w:val="de-DE"/>
        </w:rPr>
      </w:pPr>
      <w:r>
        <w:rPr>
          <w:lang w:val="de-DE"/>
        </w:rPr>
        <w:tab/>
      </w:r>
      <w:r>
        <w:rPr>
          <w:lang w:val="de-DE"/>
        </w:rPr>
        <w:tab/>
        <w:t xml:space="preserve">Department </w:t>
      </w:r>
      <w:proofErr w:type="spellStart"/>
      <w:r>
        <w:rPr>
          <w:lang w:val="de-DE"/>
        </w:rPr>
        <w:t>of</w:t>
      </w:r>
      <w:proofErr w:type="spellEnd"/>
      <w:r>
        <w:rPr>
          <w:lang w:val="de-DE"/>
        </w:rPr>
        <w:t xml:space="preserve"> </w:t>
      </w:r>
      <w:r w:rsidR="004B6CA1">
        <w:rPr>
          <w:lang w:val="de-DE"/>
        </w:rPr>
        <w:t>Forest</w:t>
      </w:r>
      <w:r>
        <w:rPr>
          <w:lang w:val="de-DE"/>
        </w:rPr>
        <w:t xml:space="preserve"> Biomaterials</w:t>
      </w:r>
    </w:p>
    <w:p w14:paraId="03D6D88E" w14:textId="77777777" w:rsidR="00C35CF7" w:rsidRDefault="00C35CF7" w:rsidP="004B6CA1">
      <w:pPr>
        <w:ind w:firstLine="360"/>
        <w:jc w:val="both"/>
        <w:rPr>
          <w:lang w:val="de-DE"/>
        </w:rPr>
      </w:pPr>
      <w:r>
        <w:rPr>
          <w:lang w:val="de-DE"/>
        </w:rPr>
        <w:tab/>
      </w:r>
      <w:r>
        <w:rPr>
          <w:lang w:val="de-DE"/>
        </w:rPr>
        <w:tab/>
        <w:t>North Carolina State University</w:t>
      </w:r>
    </w:p>
    <w:p w14:paraId="643E7741" w14:textId="77777777" w:rsidR="00C35CF7" w:rsidRDefault="00C35CF7" w:rsidP="004B6CA1">
      <w:pPr>
        <w:ind w:firstLine="360"/>
        <w:jc w:val="both"/>
        <w:rPr>
          <w:lang w:val="de-DE"/>
        </w:rPr>
      </w:pPr>
      <w:r>
        <w:rPr>
          <w:lang w:val="de-DE"/>
        </w:rPr>
        <w:tab/>
      </w:r>
      <w:r>
        <w:rPr>
          <w:lang w:val="de-DE"/>
        </w:rPr>
        <w:tab/>
        <w:t>T: 919-513-0989</w:t>
      </w:r>
    </w:p>
    <w:p w14:paraId="4B71F73E" w14:textId="77777777" w:rsidR="00C35CF7" w:rsidRDefault="00C35CF7" w:rsidP="004B6CA1">
      <w:pPr>
        <w:ind w:firstLine="360"/>
        <w:jc w:val="both"/>
      </w:pPr>
      <w:r>
        <w:rPr>
          <w:lang w:val="de-DE"/>
        </w:rPr>
        <w:tab/>
      </w:r>
      <w:r>
        <w:rPr>
          <w:lang w:val="de-DE"/>
        </w:rPr>
        <w:tab/>
      </w:r>
      <w:r w:rsidRPr="003101A5">
        <w:t xml:space="preserve">E-Mail: </w:t>
      </w:r>
      <w:r>
        <w:rPr>
          <w:color w:val="0000FF"/>
          <w:u w:val="single"/>
        </w:rPr>
        <w:t>desaloni@ncsu.edu</w:t>
      </w:r>
      <w:r>
        <w:t xml:space="preserve">  </w:t>
      </w:r>
      <w:r w:rsidRPr="003101A5">
        <w:t xml:space="preserve"> </w:t>
      </w:r>
    </w:p>
    <w:p w14:paraId="6E26DE50" w14:textId="77777777" w:rsidR="00C35CF7" w:rsidRDefault="00C35CF7" w:rsidP="004B6CA1">
      <w:pPr>
        <w:ind w:firstLine="360"/>
        <w:jc w:val="both"/>
      </w:pPr>
      <w:r>
        <w:tab/>
      </w:r>
      <w:r>
        <w:tab/>
        <w:t xml:space="preserve">Online Office Hours by appointment </w:t>
      </w:r>
    </w:p>
    <w:p w14:paraId="642B8644" w14:textId="77777777" w:rsidR="00C35CF7" w:rsidRPr="003101A5" w:rsidRDefault="00C35CF7" w:rsidP="004B6CA1">
      <w:pPr>
        <w:ind w:firstLine="360"/>
      </w:pPr>
    </w:p>
    <w:p w14:paraId="74CACB6C" w14:textId="77777777" w:rsidR="00C35CF7" w:rsidRDefault="00C35CF7" w:rsidP="004650E9">
      <w:pPr>
        <w:ind w:right="2" w:firstLine="360"/>
        <w:jc w:val="both"/>
      </w:pPr>
      <w:r w:rsidRPr="00FF3557">
        <w:rPr>
          <w:b/>
          <w:i/>
        </w:rPr>
        <w:t>Purpose of Course</w:t>
      </w:r>
      <w:r>
        <w:t xml:space="preserve">: The course will cover generic and specific lean manufacturing concepts and tools focused on sustainability. All these basic concepts will be employed to discuss industry strategy and global competitiveness. People </w:t>
      </w:r>
      <w:r w:rsidRPr="00FF3557">
        <w:t>respon</w:t>
      </w:r>
      <w:r>
        <w:t>sible for continuously improving operational performance must</w:t>
      </w:r>
      <w:r w:rsidRPr="00FF3557">
        <w:t xml:space="preserve"> deve</w:t>
      </w:r>
      <w:r>
        <w:t>lop systems</w:t>
      </w:r>
      <w:r w:rsidRPr="00FF3557">
        <w:t xml:space="preserve"> that are fast, flexible, focused and friendly for the</w:t>
      </w:r>
      <w:r>
        <w:t>ir</w:t>
      </w:r>
      <w:r w:rsidRPr="00FF3557">
        <w:t xml:space="preserve"> companies, customers </w:t>
      </w:r>
      <w:r>
        <w:t>and production associates.  The</w:t>
      </w:r>
      <w:r w:rsidRPr="00FF3557">
        <w:t xml:space="preserve"> course will </w:t>
      </w:r>
      <w:r>
        <w:t>provide the student with an introduction to lean manufacturing describing the background behind its development and how evaluations and assessments of production systems are performed.  Lean manufacturing tools and techniques will be described and, in some cases, demonstrated in simulation exercises. Issues relating to employee involvement, improvement teams, training and culture will be presented. Planning for lean process implementation and the necessity of sustain improvements will be discussed. Finally, sustainability concept will be discussed and integrated with Lean Manufacturing.</w:t>
      </w:r>
    </w:p>
    <w:p w14:paraId="22EADD94" w14:textId="77777777" w:rsidR="00C35CF7" w:rsidRPr="00FF3557" w:rsidRDefault="00C35CF7" w:rsidP="004650E9">
      <w:pPr>
        <w:ind w:right="2" w:firstLine="360"/>
        <w:jc w:val="both"/>
      </w:pPr>
    </w:p>
    <w:p w14:paraId="27434D9C" w14:textId="77777777" w:rsidR="00C35CF7" w:rsidRDefault="00C35CF7" w:rsidP="004650E9">
      <w:pPr>
        <w:ind w:right="2" w:firstLine="360"/>
        <w:jc w:val="both"/>
      </w:pPr>
      <w:r>
        <w:rPr>
          <w:b/>
          <w:i/>
        </w:rPr>
        <w:t>Conduct of Course</w:t>
      </w:r>
      <w:r>
        <w:t xml:space="preserve">: this class will be conducted on-line only. Grading will be based upon performance on assigned exams and homework.  </w:t>
      </w:r>
    </w:p>
    <w:p w14:paraId="5C052127" w14:textId="77777777" w:rsidR="00C35CF7" w:rsidRDefault="00C35CF7" w:rsidP="004650E9">
      <w:pPr>
        <w:ind w:right="2" w:firstLine="360"/>
        <w:jc w:val="both"/>
      </w:pPr>
    </w:p>
    <w:p w14:paraId="4BD5B9F2" w14:textId="77777777" w:rsidR="00C35CF7" w:rsidRDefault="00C35CF7" w:rsidP="004650E9">
      <w:pPr>
        <w:ind w:right="2" w:firstLine="360"/>
        <w:jc w:val="both"/>
      </w:pPr>
      <w:r w:rsidRPr="000445A1">
        <w:rPr>
          <w:b/>
          <w:i/>
        </w:rPr>
        <w:t>Prerequisites</w:t>
      </w:r>
      <w:r>
        <w:t>: Senior or graduate standing in industrial engineering or a related discipline and consent of instructor.</w:t>
      </w:r>
      <w:r w:rsidRPr="0016217E">
        <w:t xml:space="preserve"> </w:t>
      </w:r>
      <w:r>
        <w:t>The course is open to graduate students, advanced undergraduates and practicing engineers who wish to learn more about lean principles and practice.  No prior background in lean production will be assumed.</w:t>
      </w:r>
    </w:p>
    <w:p w14:paraId="614B5E84" w14:textId="77777777" w:rsidR="00C35CF7" w:rsidRDefault="00C35CF7" w:rsidP="004B6CA1">
      <w:pPr>
        <w:ind w:firstLine="360"/>
        <w:jc w:val="both"/>
      </w:pPr>
    </w:p>
    <w:p w14:paraId="7A3EF43D" w14:textId="155C40B8" w:rsidR="00C35CF7" w:rsidRDefault="00C35CF7" w:rsidP="000E37E3">
      <w:pPr>
        <w:ind w:firstLine="360"/>
        <w:jc w:val="both"/>
      </w:pPr>
      <w:r>
        <w:rPr>
          <w:b/>
          <w:i/>
        </w:rPr>
        <w:t>Course Specific Objectives</w:t>
      </w:r>
      <w:r>
        <w:t>:</w:t>
      </w:r>
    </w:p>
    <w:p w14:paraId="5C2CD134" w14:textId="77777777" w:rsidR="00C35CF7" w:rsidRDefault="00C35CF7" w:rsidP="000E37E3">
      <w:pPr>
        <w:pStyle w:val="ListParagraph"/>
        <w:numPr>
          <w:ilvl w:val="0"/>
          <w:numId w:val="15"/>
        </w:numPr>
        <w:ind w:left="360" w:right="0"/>
        <w:jc w:val="both"/>
      </w:pPr>
      <w:r>
        <w:t xml:space="preserve">You will learn a brief history of manufacturing approaches employed and the background and philosophy of lean production.  You will also learn the concept of waste and that the quest for truly lean production is a journey and not a destination. </w:t>
      </w:r>
    </w:p>
    <w:p w14:paraId="3E629A46" w14:textId="77777777" w:rsidR="00C35CF7" w:rsidRDefault="00C35CF7" w:rsidP="000E37E3">
      <w:pPr>
        <w:pStyle w:val="ListParagraph"/>
        <w:numPr>
          <w:ilvl w:val="0"/>
          <w:numId w:val="15"/>
        </w:numPr>
        <w:ind w:left="360" w:right="0"/>
        <w:jc w:val="both"/>
      </w:pPr>
      <w:r>
        <w:t>The need for strategy, alignment with other corporate or plant objectives, and preparation for lean manufacturing will be presented.</w:t>
      </w:r>
    </w:p>
    <w:p w14:paraId="67C535DC" w14:textId="77777777" w:rsidR="00C35CF7" w:rsidRDefault="00C35CF7" w:rsidP="000E37E3">
      <w:pPr>
        <w:pStyle w:val="ListParagraph"/>
        <w:numPr>
          <w:ilvl w:val="0"/>
          <w:numId w:val="15"/>
        </w:numPr>
        <w:ind w:left="360" w:right="0"/>
        <w:jc w:val="both"/>
      </w:pPr>
      <w:r>
        <w:t>You will learn some evaluation techniques that one can use in preparation for and use in lean manufacturing activities.</w:t>
      </w:r>
    </w:p>
    <w:p w14:paraId="13B02F3D" w14:textId="77777777" w:rsidR="00C35CF7" w:rsidRDefault="00C35CF7" w:rsidP="000E37E3">
      <w:pPr>
        <w:pStyle w:val="ListParagraph"/>
        <w:numPr>
          <w:ilvl w:val="0"/>
          <w:numId w:val="15"/>
        </w:numPr>
        <w:ind w:left="360" w:right="0"/>
        <w:jc w:val="both"/>
      </w:pPr>
      <w:r>
        <w:lastRenderedPageBreak/>
        <w:t xml:space="preserve">You will learn a set of approaches used in implementing lean manufacturing in production operations.  While these tools are often useful, they are not an end on themselves and they are not necessarily the essence of lean manufacturing either. </w:t>
      </w:r>
    </w:p>
    <w:p w14:paraId="6910E35E" w14:textId="77777777" w:rsidR="00C35CF7" w:rsidRDefault="00C35CF7" w:rsidP="000E37E3">
      <w:pPr>
        <w:pStyle w:val="ListParagraph"/>
        <w:numPr>
          <w:ilvl w:val="0"/>
          <w:numId w:val="15"/>
        </w:numPr>
        <w:ind w:left="360" w:right="0"/>
        <w:jc w:val="both"/>
      </w:pPr>
      <w:r>
        <w:t>Concepts as workplace organization, pull production, cellular arrangement and layout improvement, visual management, quick change, mistake reduction, employee involvement, need for employee creativity and motivation for lean implementation will be discussed and examples will be given.</w:t>
      </w:r>
    </w:p>
    <w:p w14:paraId="47EF6D6E" w14:textId="77777777" w:rsidR="00C35CF7" w:rsidRDefault="00C35CF7" w:rsidP="000E37E3">
      <w:pPr>
        <w:pStyle w:val="ListParagraph"/>
        <w:numPr>
          <w:ilvl w:val="0"/>
          <w:numId w:val="15"/>
        </w:numPr>
        <w:ind w:left="360" w:right="0"/>
        <w:jc w:val="both"/>
      </w:pPr>
      <w:r>
        <w:t>Methods for promoting success in implementing lean transformations will be discussed.</w:t>
      </w:r>
    </w:p>
    <w:p w14:paraId="633FC51D" w14:textId="52C4D2D7" w:rsidR="00C35CF7" w:rsidRPr="00FF3557" w:rsidRDefault="00C35CF7" w:rsidP="000E37E3">
      <w:pPr>
        <w:pStyle w:val="ListParagraph"/>
        <w:numPr>
          <w:ilvl w:val="0"/>
          <w:numId w:val="15"/>
        </w:numPr>
        <w:ind w:left="360" w:right="0"/>
        <w:jc w:val="both"/>
      </w:pPr>
      <w:r>
        <w:t>The importance of sustainability in this competitive world and how Lean manufacturing is aligned with it</w:t>
      </w:r>
    </w:p>
    <w:p w14:paraId="2079D7FB" w14:textId="77777777" w:rsidR="00C35CF7" w:rsidRPr="00FF3557" w:rsidRDefault="00C35CF7" w:rsidP="000E37E3">
      <w:pPr>
        <w:ind w:firstLine="360"/>
        <w:jc w:val="both"/>
      </w:pPr>
    </w:p>
    <w:p w14:paraId="54F0932E" w14:textId="75A77219" w:rsidR="00C35CF7" w:rsidRDefault="00C35CF7" w:rsidP="000E37E3">
      <w:pPr>
        <w:ind w:firstLine="360"/>
        <w:jc w:val="both"/>
      </w:pPr>
      <w:r>
        <w:rPr>
          <w:b/>
          <w:i/>
        </w:rPr>
        <w:t>Course Topics</w:t>
      </w:r>
      <w:r w:rsidRPr="00FF3557">
        <w:t xml:space="preserve">: </w:t>
      </w:r>
    </w:p>
    <w:p w14:paraId="2C4B343D" w14:textId="77777777" w:rsidR="00C35CF7" w:rsidRDefault="00C35CF7" w:rsidP="006726B1">
      <w:pPr>
        <w:pStyle w:val="ListParagraph"/>
        <w:numPr>
          <w:ilvl w:val="0"/>
          <w:numId w:val="16"/>
        </w:numPr>
        <w:ind w:left="360" w:right="0"/>
        <w:jc w:val="both"/>
      </w:pPr>
      <w:r>
        <w:t xml:space="preserve">What is lean production? – Introduction, background, and lean thinking. </w:t>
      </w:r>
    </w:p>
    <w:p w14:paraId="5C1FCA8C" w14:textId="77777777" w:rsidR="00C35CF7" w:rsidRDefault="00C35CF7" w:rsidP="006726B1">
      <w:pPr>
        <w:pStyle w:val="ListParagraph"/>
        <w:numPr>
          <w:ilvl w:val="0"/>
          <w:numId w:val="16"/>
        </w:numPr>
        <w:ind w:left="360" w:right="0"/>
        <w:jc w:val="both"/>
      </w:pPr>
      <w:r>
        <w:t>Importance of philosophy, strategy, culture, alignment, focus and systems view. Discussion of Toyota Production System.</w:t>
      </w:r>
    </w:p>
    <w:p w14:paraId="4AAA3427" w14:textId="5D3DD82B" w:rsidR="00C35CF7" w:rsidRDefault="00C35CF7" w:rsidP="006726B1">
      <w:pPr>
        <w:pStyle w:val="ListParagraph"/>
        <w:numPr>
          <w:ilvl w:val="0"/>
          <w:numId w:val="16"/>
        </w:numPr>
        <w:ind w:left="360" w:right="0"/>
        <w:jc w:val="both"/>
      </w:pPr>
      <w:r>
        <w:t xml:space="preserve">Lean production preparation – System assessment, </w:t>
      </w:r>
      <w:r w:rsidR="006726B1">
        <w:t>process,</w:t>
      </w:r>
      <w:r>
        <w:t xml:space="preserve"> and value-stream mapping – Sources of waste. </w:t>
      </w:r>
    </w:p>
    <w:p w14:paraId="7E9F8718" w14:textId="7B3511B7" w:rsidR="00C35CF7" w:rsidRDefault="00C35CF7" w:rsidP="006726B1">
      <w:pPr>
        <w:pStyle w:val="ListParagraph"/>
        <w:numPr>
          <w:ilvl w:val="0"/>
          <w:numId w:val="16"/>
        </w:numPr>
        <w:ind w:left="360" w:right="0"/>
        <w:jc w:val="both"/>
      </w:pPr>
      <w:r>
        <w:t xml:space="preserve">Lean production processes, </w:t>
      </w:r>
      <w:r w:rsidR="006726B1">
        <w:t>approaches,</w:t>
      </w:r>
      <w:r>
        <w:t xml:space="preserve"> and techniques. </w:t>
      </w:r>
    </w:p>
    <w:p w14:paraId="490E9622" w14:textId="77777777" w:rsidR="00C35CF7" w:rsidRDefault="00C35CF7" w:rsidP="006726B1">
      <w:pPr>
        <w:pStyle w:val="ListParagraph"/>
        <w:numPr>
          <w:ilvl w:val="0"/>
          <w:numId w:val="16"/>
        </w:numPr>
        <w:ind w:left="360" w:right="0"/>
        <w:jc w:val="both"/>
      </w:pPr>
      <w:r>
        <w:t>Employee involvement – Teams – Training – Supporting and encouraging involvement – Involving people in the change process -- communication -- Importance of culture.</w:t>
      </w:r>
    </w:p>
    <w:p w14:paraId="4FA27E47" w14:textId="77777777" w:rsidR="00C35CF7" w:rsidRDefault="00C35CF7" w:rsidP="006726B1">
      <w:pPr>
        <w:pStyle w:val="ListParagraph"/>
        <w:numPr>
          <w:ilvl w:val="0"/>
          <w:numId w:val="16"/>
        </w:numPr>
        <w:ind w:left="360" w:right="0"/>
        <w:jc w:val="both"/>
      </w:pPr>
      <w:r>
        <w:t>Startup of lean processes and examples of applications.</w:t>
      </w:r>
    </w:p>
    <w:p w14:paraId="27D34129" w14:textId="77777777" w:rsidR="00C35CF7" w:rsidRDefault="00C35CF7" w:rsidP="006726B1">
      <w:pPr>
        <w:pStyle w:val="ListParagraph"/>
        <w:numPr>
          <w:ilvl w:val="0"/>
          <w:numId w:val="16"/>
        </w:numPr>
        <w:ind w:left="360" w:right="0"/>
        <w:jc w:val="both"/>
      </w:pPr>
      <w:r>
        <w:t>Sustaining improvement and change, auditing, follow-up actions.</w:t>
      </w:r>
    </w:p>
    <w:p w14:paraId="6E7793CA" w14:textId="77777777" w:rsidR="00C35CF7" w:rsidRDefault="00C35CF7" w:rsidP="006726B1">
      <w:pPr>
        <w:pStyle w:val="ListParagraph"/>
        <w:numPr>
          <w:ilvl w:val="0"/>
          <w:numId w:val="16"/>
        </w:numPr>
        <w:ind w:left="360" w:right="0"/>
        <w:jc w:val="both"/>
      </w:pPr>
      <w:r>
        <w:t>Sustainability / Industrial Ecology</w:t>
      </w:r>
    </w:p>
    <w:p w14:paraId="7C6D9AAD" w14:textId="77777777" w:rsidR="00C35CF7" w:rsidRDefault="00C35CF7" w:rsidP="000E37E3">
      <w:pPr>
        <w:ind w:firstLine="360"/>
        <w:jc w:val="both"/>
        <w:rPr>
          <w:b/>
          <w:i/>
        </w:rPr>
      </w:pPr>
    </w:p>
    <w:p w14:paraId="3E88F0DB" w14:textId="0F2B9AB4" w:rsidR="00C35CF7" w:rsidRDefault="00C35CF7" w:rsidP="000E37E3">
      <w:pPr>
        <w:ind w:firstLine="360"/>
        <w:jc w:val="both"/>
      </w:pPr>
      <w:r>
        <w:t xml:space="preserve">Two lectures per week will focus on theoretical and practical presentation of lean manufacturing concepts and processes as well as its implementation.  </w:t>
      </w:r>
    </w:p>
    <w:p w14:paraId="268CC9F1" w14:textId="77777777" w:rsidR="00C35CF7" w:rsidRPr="00DB3734" w:rsidRDefault="00C35CF7" w:rsidP="000E37E3">
      <w:pPr>
        <w:ind w:firstLine="360"/>
        <w:jc w:val="both"/>
      </w:pPr>
      <w:r>
        <w:t>Topic</w:t>
      </w:r>
      <w:r w:rsidRPr="00DB3734">
        <w:t xml:space="preserve"> 1: Understanding Manufacturing</w:t>
      </w:r>
    </w:p>
    <w:p w14:paraId="022BE7DD" w14:textId="77777777" w:rsidR="00C35CF7" w:rsidRPr="00DB3734" w:rsidRDefault="00C35CF7" w:rsidP="000E37E3">
      <w:pPr>
        <w:ind w:firstLine="360"/>
        <w:jc w:val="both"/>
      </w:pPr>
      <w:r>
        <w:t>Topic</w:t>
      </w:r>
      <w:r w:rsidRPr="00DB3734">
        <w:t xml:space="preserve"> 2: Supply Chain Concepts and Principles</w:t>
      </w:r>
    </w:p>
    <w:p w14:paraId="696ABD6F" w14:textId="77777777" w:rsidR="00C35CF7" w:rsidRPr="00DB3734" w:rsidRDefault="00C35CF7" w:rsidP="000E37E3">
      <w:pPr>
        <w:ind w:firstLine="360"/>
        <w:jc w:val="both"/>
      </w:pPr>
      <w:r>
        <w:t>Topic</w:t>
      </w:r>
      <w:r w:rsidRPr="00DB3734">
        <w:t xml:space="preserve"> 3: Lean Manufacturing description</w:t>
      </w:r>
    </w:p>
    <w:p w14:paraId="3EF2355A" w14:textId="77777777" w:rsidR="00C35CF7" w:rsidRPr="00DB3734" w:rsidRDefault="00C35CF7" w:rsidP="000E37E3">
      <w:pPr>
        <w:ind w:firstLine="360"/>
        <w:jc w:val="both"/>
      </w:pPr>
      <w:r>
        <w:t>Topic</w:t>
      </w:r>
      <w:r w:rsidRPr="00DB3734">
        <w:t xml:space="preserve"> 4: Lean Supply Chain / Lean Six Sigma</w:t>
      </w:r>
    </w:p>
    <w:p w14:paraId="6CF588FF" w14:textId="77777777" w:rsidR="00C35CF7" w:rsidRPr="00DB3734" w:rsidRDefault="00C35CF7" w:rsidP="000E37E3">
      <w:pPr>
        <w:ind w:firstLine="360"/>
        <w:jc w:val="both"/>
      </w:pPr>
      <w:r>
        <w:t>Topic</w:t>
      </w:r>
      <w:r w:rsidRPr="00DB3734">
        <w:t xml:space="preserve"> 5: Lean Tools – Workplace 5S’s / Standardization / Visual Management</w:t>
      </w:r>
    </w:p>
    <w:p w14:paraId="22958D88" w14:textId="77777777" w:rsidR="00C35CF7" w:rsidRPr="00DB3734" w:rsidRDefault="00C35CF7" w:rsidP="000E37E3">
      <w:pPr>
        <w:ind w:firstLine="360"/>
        <w:jc w:val="both"/>
      </w:pPr>
      <w:r>
        <w:t>Topic</w:t>
      </w:r>
      <w:r w:rsidRPr="00DB3734">
        <w:t xml:space="preserve"> 6: Lean Tools – Kaizen</w:t>
      </w:r>
    </w:p>
    <w:p w14:paraId="5E636DA6" w14:textId="77777777" w:rsidR="00C35CF7" w:rsidRPr="00DB3734" w:rsidRDefault="00C35CF7" w:rsidP="000E37E3">
      <w:pPr>
        <w:ind w:firstLine="360"/>
        <w:jc w:val="both"/>
      </w:pPr>
      <w:r>
        <w:t>Topic</w:t>
      </w:r>
      <w:r w:rsidRPr="00DB3734">
        <w:t xml:space="preserve"> 7: Lean Tools – Just in time </w:t>
      </w:r>
      <w:r>
        <w:t xml:space="preserve"> </w:t>
      </w:r>
    </w:p>
    <w:p w14:paraId="277271F1" w14:textId="77777777" w:rsidR="00C35CF7" w:rsidRPr="00DB3734" w:rsidRDefault="00C35CF7" w:rsidP="000E37E3">
      <w:pPr>
        <w:ind w:firstLine="360"/>
        <w:jc w:val="both"/>
      </w:pPr>
      <w:r>
        <w:t>Topic</w:t>
      </w:r>
      <w:r w:rsidRPr="00DB3734">
        <w:t xml:space="preserve"> 8: Lean Tools – Hoshin Planning</w:t>
      </w:r>
    </w:p>
    <w:p w14:paraId="6C89EEF5" w14:textId="77777777" w:rsidR="00C35CF7" w:rsidRPr="00DB3734" w:rsidRDefault="00C35CF7" w:rsidP="000E37E3">
      <w:pPr>
        <w:ind w:firstLine="360"/>
        <w:jc w:val="both"/>
      </w:pPr>
      <w:r>
        <w:t>Topic</w:t>
      </w:r>
      <w:r w:rsidRPr="00DB3734">
        <w:t xml:space="preserve"> 9: Lean Tools –Quick Change (SMED) and Productive Maintenance</w:t>
      </w:r>
    </w:p>
    <w:p w14:paraId="02A126FE" w14:textId="77777777" w:rsidR="00C35CF7" w:rsidRPr="00DB3734" w:rsidRDefault="00C35CF7" w:rsidP="000E37E3">
      <w:pPr>
        <w:ind w:firstLine="360"/>
        <w:jc w:val="both"/>
      </w:pPr>
      <w:r>
        <w:t>Topic</w:t>
      </w:r>
      <w:r w:rsidRPr="00DB3734">
        <w:t xml:space="preserve"> 10: Lean Tools – Value Stream Mapping </w:t>
      </w:r>
    </w:p>
    <w:p w14:paraId="7B6186A8" w14:textId="77777777" w:rsidR="00C35CF7" w:rsidRPr="00DB3734" w:rsidRDefault="00C35CF7" w:rsidP="000E37E3">
      <w:pPr>
        <w:ind w:firstLine="360"/>
        <w:jc w:val="both"/>
      </w:pPr>
      <w:r>
        <w:t>Topic</w:t>
      </w:r>
      <w:r w:rsidRPr="00DB3734">
        <w:t xml:space="preserve"> 11: Lean Tools – Employee Involvement, Teams, Conflict, Empowerment</w:t>
      </w:r>
    </w:p>
    <w:p w14:paraId="6777D790" w14:textId="77777777" w:rsidR="00C35CF7" w:rsidRPr="00DB3734" w:rsidRDefault="00C35CF7" w:rsidP="000E37E3">
      <w:pPr>
        <w:ind w:firstLine="360"/>
        <w:jc w:val="both"/>
      </w:pPr>
      <w:r>
        <w:t>Topic</w:t>
      </w:r>
      <w:r w:rsidRPr="00DB3734">
        <w:t xml:space="preserve"> 12: Lean Tools – Simulations</w:t>
      </w:r>
    </w:p>
    <w:p w14:paraId="7B959BE1" w14:textId="77777777" w:rsidR="00C35CF7" w:rsidRPr="00DB3734" w:rsidRDefault="00C35CF7" w:rsidP="000E37E3">
      <w:pPr>
        <w:ind w:firstLine="360"/>
        <w:jc w:val="both"/>
      </w:pPr>
      <w:r>
        <w:t>Topic</w:t>
      </w:r>
      <w:r w:rsidRPr="00DB3734">
        <w:t xml:space="preserve"> 13: Sustainability / Industrial Ecology / Green Manufacturing</w:t>
      </w:r>
    </w:p>
    <w:p w14:paraId="358A0E82" w14:textId="77777777" w:rsidR="00C35CF7" w:rsidRPr="00DB3734" w:rsidRDefault="00C35CF7" w:rsidP="000E37E3">
      <w:pPr>
        <w:ind w:firstLine="360"/>
        <w:jc w:val="both"/>
      </w:pPr>
      <w:r>
        <w:t>Topic</w:t>
      </w:r>
      <w:r w:rsidRPr="00DB3734">
        <w:t xml:space="preserve"> 14: Lean Sustainability</w:t>
      </w:r>
    </w:p>
    <w:p w14:paraId="090A4ACA" w14:textId="3E9C0635" w:rsidR="00C35CF7" w:rsidRDefault="00C35CF7" w:rsidP="000E37E3">
      <w:pPr>
        <w:ind w:firstLine="360"/>
        <w:jc w:val="both"/>
      </w:pPr>
      <w:r w:rsidRPr="00FF56C1">
        <w:rPr>
          <w:b/>
          <w:i/>
        </w:rPr>
        <w:lastRenderedPageBreak/>
        <w:t>Textboo</w:t>
      </w:r>
      <w:r>
        <w:rPr>
          <w:b/>
          <w:i/>
        </w:rPr>
        <w:t>ks</w:t>
      </w:r>
      <w:r>
        <w:t>:</w:t>
      </w:r>
    </w:p>
    <w:p w14:paraId="4463C3AB" w14:textId="0EC63A02" w:rsidR="00C35CF7" w:rsidRPr="004B6CA1" w:rsidRDefault="00C35CF7" w:rsidP="000E37E3">
      <w:pPr>
        <w:ind w:firstLine="360"/>
        <w:jc w:val="both"/>
      </w:pPr>
      <w:r>
        <w:t xml:space="preserve">As textbooks for the course students may wish to choose to use one or both of the following two books yet they are not required: </w:t>
      </w:r>
    </w:p>
    <w:p w14:paraId="42565575" w14:textId="77777777" w:rsidR="00C35CF7" w:rsidRPr="004B6CA1" w:rsidRDefault="00C35CF7" w:rsidP="000E37E3">
      <w:pPr>
        <w:numPr>
          <w:ilvl w:val="0"/>
          <w:numId w:val="14"/>
        </w:numPr>
        <w:ind w:left="810" w:right="0" w:hanging="450"/>
        <w:rPr>
          <w:i/>
        </w:rPr>
      </w:pPr>
      <w:r w:rsidRPr="004B6CA1">
        <w:rPr>
          <w:i/>
        </w:rPr>
        <w:t xml:space="preserve">The Toyota Way </w:t>
      </w:r>
      <w:proofErr w:type="spellStart"/>
      <w:r w:rsidRPr="004B6CA1">
        <w:rPr>
          <w:i/>
        </w:rPr>
        <w:t>Fieldbook</w:t>
      </w:r>
      <w:proofErr w:type="spellEnd"/>
      <w:r w:rsidRPr="004B6CA1">
        <w:rPr>
          <w:i/>
        </w:rPr>
        <w:t>, Jeffrey Liker and David Meier, McGraw-Hill, 2006.</w:t>
      </w:r>
    </w:p>
    <w:p w14:paraId="336A8D77" w14:textId="77777777" w:rsidR="00C35CF7" w:rsidRPr="004B6CA1" w:rsidRDefault="00C35CF7" w:rsidP="000E37E3">
      <w:pPr>
        <w:numPr>
          <w:ilvl w:val="0"/>
          <w:numId w:val="14"/>
        </w:numPr>
        <w:ind w:left="810" w:right="0" w:hanging="450"/>
        <w:rPr>
          <w:i/>
        </w:rPr>
      </w:pPr>
      <w:r w:rsidRPr="004B6CA1">
        <w:rPr>
          <w:i/>
        </w:rPr>
        <w:t>Lean Production Simplified, Pascal Dennis, Productivity Press, 2007.</w:t>
      </w:r>
    </w:p>
    <w:p w14:paraId="19C1CC93" w14:textId="77777777" w:rsidR="00C35CF7" w:rsidRPr="004B6CA1" w:rsidRDefault="00C35CF7" w:rsidP="000E37E3">
      <w:pPr>
        <w:ind w:left="810" w:right="0" w:firstLine="0"/>
        <w:rPr>
          <w:i/>
        </w:rPr>
      </w:pPr>
    </w:p>
    <w:p w14:paraId="1FE53F23" w14:textId="46078611" w:rsidR="00C35CF7" w:rsidRPr="0040612A" w:rsidRDefault="00C35CF7" w:rsidP="000E37E3">
      <w:pPr>
        <w:ind w:firstLine="360"/>
        <w:jc w:val="both"/>
      </w:pPr>
      <w:r>
        <w:rPr>
          <w:b/>
          <w:i/>
        </w:rPr>
        <w:t>Other References:</w:t>
      </w:r>
    </w:p>
    <w:p w14:paraId="38B3D98A" w14:textId="77777777" w:rsidR="00C35CF7" w:rsidRPr="00D37C05" w:rsidRDefault="00C35CF7" w:rsidP="000E37E3">
      <w:pPr>
        <w:numPr>
          <w:ilvl w:val="0"/>
          <w:numId w:val="14"/>
        </w:numPr>
        <w:ind w:left="810" w:right="0" w:hanging="450"/>
      </w:pPr>
      <w:r>
        <w:rPr>
          <w:i/>
        </w:rPr>
        <w:t xml:space="preserve">Lean Thinking, </w:t>
      </w:r>
      <w:r>
        <w:t>James Womack and Daniel Jones, Free Press, Revised Edition, 2003.</w:t>
      </w:r>
    </w:p>
    <w:p w14:paraId="66AD42F8" w14:textId="77777777" w:rsidR="00C35CF7" w:rsidRPr="00D37C05" w:rsidRDefault="00C35CF7" w:rsidP="000E37E3">
      <w:pPr>
        <w:numPr>
          <w:ilvl w:val="0"/>
          <w:numId w:val="14"/>
        </w:numPr>
        <w:ind w:left="810" w:right="0" w:hanging="450"/>
      </w:pPr>
      <w:r>
        <w:rPr>
          <w:i/>
        </w:rPr>
        <w:t xml:space="preserve">The Machine That Changed </w:t>
      </w:r>
      <w:proofErr w:type="gramStart"/>
      <w:r>
        <w:rPr>
          <w:i/>
        </w:rPr>
        <w:t>The</w:t>
      </w:r>
      <w:proofErr w:type="gramEnd"/>
      <w:r>
        <w:rPr>
          <w:i/>
        </w:rPr>
        <w:t xml:space="preserve"> World, </w:t>
      </w:r>
      <w:r>
        <w:t xml:space="preserve">James Womack, Daniel Jones, and Daniel </w:t>
      </w:r>
      <w:proofErr w:type="spellStart"/>
      <w:r>
        <w:t>Roos</w:t>
      </w:r>
      <w:proofErr w:type="spellEnd"/>
      <w:r>
        <w:t>, Rawson Associates, 1990.</w:t>
      </w:r>
    </w:p>
    <w:p w14:paraId="1FEF1B02" w14:textId="77777777" w:rsidR="00C35CF7" w:rsidRPr="00D37C05" w:rsidRDefault="00C35CF7" w:rsidP="000E37E3">
      <w:pPr>
        <w:numPr>
          <w:ilvl w:val="0"/>
          <w:numId w:val="14"/>
        </w:numPr>
        <w:ind w:left="810" w:right="0" w:hanging="450"/>
      </w:pPr>
      <w:r>
        <w:rPr>
          <w:i/>
        </w:rPr>
        <w:t xml:space="preserve">The Toyota Way, </w:t>
      </w:r>
      <w:r>
        <w:t>Jeffrey Liker, McGraw-Hill, 2004.</w:t>
      </w:r>
    </w:p>
    <w:p w14:paraId="32EBD952" w14:textId="77777777" w:rsidR="00C35CF7" w:rsidRDefault="00C35CF7" w:rsidP="000E37E3">
      <w:pPr>
        <w:numPr>
          <w:ilvl w:val="0"/>
          <w:numId w:val="14"/>
        </w:numPr>
        <w:ind w:left="810" w:right="0" w:hanging="450"/>
      </w:pPr>
      <w:r>
        <w:rPr>
          <w:i/>
        </w:rPr>
        <w:t xml:space="preserve">Value Stream Management, </w:t>
      </w:r>
      <w:r>
        <w:t xml:space="preserve">Don Topping, Tom </w:t>
      </w:r>
      <w:proofErr w:type="spellStart"/>
      <w:r>
        <w:t>Luyster</w:t>
      </w:r>
      <w:proofErr w:type="spellEnd"/>
      <w:r>
        <w:t>, and Tom Shuker, Productivity Press, 2002.</w:t>
      </w:r>
    </w:p>
    <w:p w14:paraId="1CFCDE1B" w14:textId="77777777" w:rsidR="00C35CF7" w:rsidRDefault="00C35CF7" w:rsidP="000E37E3">
      <w:pPr>
        <w:ind w:firstLine="360"/>
        <w:jc w:val="both"/>
      </w:pPr>
    </w:p>
    <w:p w14:paraId="2BE177F1" w14:textId="77777777" w:rsidR="00C35CF7" w:rsidRDefault="00C35CF7" w:rsidP="000E37E3">
      <w:pPr>
        <w:ind w:firstLine="360"/>
        <w:jc w:val="both"/>
      </w:pPr>
      <w:r w:rsidRPr="00477EEE">
        <w:rPr>
          <w:b/>
          <w:i/>
        </w:rPr>
        <w:t>Course Requirements</w:t>
      </w:r>
      <w:r>
        <w:t>:</w:t>
      </w:r>
    </w:p>
    <w:p w14:paraId="03C332FE" w14:textId="77777777" w:rsidR="00C35CF7" w:rsidRPr="00F11FEF" w:rsidRDefault="00C35CF7" w:rsidP="000E37E3">
      <w:pPr>
        <w:ind w:firstLine="360"/>
        <w:jc w:val="both"/>
        <w:rPr>
          <w:b/>
        </w:rPr>
      </w:pPr>
      <w:r w:rsidRPr="00F11FEF">
        <w:rPr>
          <w:b/>
        </w:rPr>
        <w:t>Homework:</w:t>
      </w:r>
    </w:p>
    <w:p w14:paraId="7287F6F6" w14:textId="77777777" w:rsidR="00C35CF7" w:rsidRPr="0064379A" w:rsidRDefault="00C35CF7" w:rsidP="000E37E3">
      <w:pPr>
        <w:ind w:firstLine="360"/>
        <w:jc w:val="both"/>
      </w:pPr>
      <w:r>
        <w:t>Please look at the homework list for deadlines and details</w:t>
      </w:r>
    </w:p>
    <w:p w14:paraId="651A4083" w14:textId="77777777" w:rsidR="00C35CF7" w:rsidRDefault="00C35CF7" w:rsidP="000E37E3">
      <w:pPr>
        <w:ind w:firstLine="360"/>
        <w:jc w:val="both"/>
      </w:pPr>
    </w:p>
    <w:p w14:paraId="3B29D940" w14:textId="77777777" w:rsidR="00C35CF7" w:rsidRPr="00F11FEF" w:rsidRDefault="00C35CF7" w:rsidP="000E37E3">
      <w:pPr>
        <w:ind w:firstLine="360"/>
        <w:jc w:val="both"/>
        <w:rPr>
          <w:b/>
        </w:rPr>
      </w:pPr>
      <w:r w:rsidRPr="00F11FEF">
        <w:rPr>
          <w:b/>
        </w:rPr>
        <w:t>Examinations:</w:t>
      </w:r>
    </w:p>
    <w:p w14:paraId="4F804929" w14:textId="77777777" w:rsidR="00C35CF7" w:rsidRPr="0064379A" w:rsidRDefault="00C35CF7" w:rsidP="000E37E3">
      <w:pPr>
        <w:ind w:firstLine="360"/>
        <w:jc w:val="both"/>
        <w:rPr>
          <w:u w:val="single"/>
        </w:rPr>
      </w:pPr>
      <w:r w:rsidRPr="0064379A">
        <w:t xml:space="preserve">There will be </w:t>
      </w:r>
      <w:r>
        <w:t>two exams and a set of homework as described next:</w:t>
      </w:r>
    </w:p>
    <w:p w14:paraId="07838CBB" w14:textId="77777777" w:rsidR="00C35CF7" w:rsidRPr="0064379A" w:rsidRDefault="00C35CF7" w:rsidP="000E37E3">
      <w:pPr>
        <w:ind w:firstLine="360"/>
        <w:jc w:val="both"/>
        <w:rPr>
          <w:u w:val="single"/>
        </w:rPr>
      </w:pPr>
    </w:p>
    <w:p w14:paraId="5CBA8573" w14:textId="77777777" w:rsidR="00C35CF7" w:rsidRPr="0064379A" w:rsidRDefault="00C35CF7" w:rsidP="000E37E3">
      <w:pPr>
        <w:ind w:firstLine="360"/>
        <w:jc w:val="both"/>
      </w:pPr>
      <w:r w:rsidRPr="0064379A">
        <w:rPr>
          <w:b/>
          <w:i/>
        </w:rPr>
        <w:t>Grading</w:t>
      </w:r>
      <w:r w:rsidRPr="0064379A">
        <w:t xml:space="preserve">: </w:t>
      </w:r>
    </w:p>
    <w:p w14:paraId="52D1DA75" w14:textId="421D08C0" w:rsidR="004D2935" w:rsidRDefault="004D2935" w:rsidP="004D2935">
      <w:pPr>
        <w:ind w:firstLine="1080"/>
        <w:jc w:val="both"/>
      </w:pPr>
      <w:r>
        <w:t>First exam</w:t>
      </w:r>
      <w:r w:rsidRPr="0064379A">
        <w:t xml:space="preserve"> </w:t>
      </w:r>
      <w:r w:rsidRPr="0064379A">
        <w:tab/>
      </w:r>
      <w:r w:rsidRPr="0064379A">
        <w:tab/>
      </w:r>
      <w:r w:rsidRPr="0064379A">
        <w:tab/>
      </w:r>
      <w:r>
        <w:t>35</w:t>
      </w:r>
      <w:r w:rsidRPr="0064379A">
        <w:t xml:space="preserve"> %</w:t>
      </w:r>
    </w:p>
    <w:p w14:paraId="57B6965D" w14:textId="77777777" w:rsidR="004D2935" w:rsidRPr="0064379A" w:rsidRDefault="004D2935" w:rsidP="004D2935">
      <w:pPr>
        <w:ind w:left="720" w:firstLine="360"/>
        <w:jc w:val="both"/>
      </w:pPr>
      <w:r>
        <w:t>Second exam</w:t>
      </w:r>
      <w:r>
        <w:tab/>
      </w:r>
      <w:r>
        <w:tab/>
      </w:r>
      <w:r>
        <w:tab/>
        <w:t>35 %</w:t>
      </w:r>
    </w:p>
    <w:p w14:paraId="12B36227" w14:textId="77777777" w:rsidR="004D2935" w:rsidRPr="0064379A" w:rsidRDefault="004D2935" w:rsidP="004D2935">
      <w:pPr>
        <w:ind w:left="720" w:firstLine="360"/>
        <w:jc w:val="both"/>
        <w:rPr>
          <w:u w:val="single"/>
        </w:rPr>
      </w:pPr>
      <w:r>
        <w:t>Homework</w:t>
      </w:r>
      <w:r>
        <w:tab/>
      </w:r>
      <w:r w:rsidRPr="0064379A">
        <w:tab/>
      </w:r>
      <w:r w:rsidRPr="0064379A">
        <w:tab/>
      </w:r>
      <w:r w:rsidRPr="0064379A">
        <w:rPr>
          <w:u w:val="single"/>
        </w:rPr>
        <w:t>3</w:t>
      </w:r>
      <w:r>
        <w:rPr>
          <w:u w:val="single"/>
        </w:rPr>
        <w:t>0</w:t>
      </w:r>
      <w:r w:rsidRPr="0064379A">
        <w:rPr>
          <w:u w:val="single"/>
        </w:rPr>
        <w:t xml:space="preserve"> %</w:t>
      </w:r>
    </w:p>
    <w:p w14:paraId="06C92905" w14:textId="77777777" w:rsidR="004D2935" w:rsidRPr="0064379A" w:rsidRDefault="004D2935" w:rsidP="004D2935">
      <w:pPr>
        <w:ind w:firstLine="360"/>
        <w:jc w:val="both"/>
      </w:pPr>
      <w:r w:rsidRPr="0064379A">
        <w:tab/>
      </w:r>
      <w:r w:rsidRPr="0064379A">
        <w:tab/>
        <w:t>Total</w:t>
      </w:r>
      <w:r w:rsidRPr="0064379A">
        <w:tab/>
      </w:r>
      <w:r w:rsidRPr="0064379A">
        <w:tab/>
      </w:r>
      <w:r>
        <w:tab/>
      </w:r>
      <w:r w:rsidRPr="0064379A">
        <w:t>100 %</w:t>
      </w:r>
    </w:p>
    <w:p w14:paraId="5A6CA0B6" w14:textId="77777777" w:rsidR="002214AF" w:rsidRDefault="002214AF" w:rsidP="002214AF">
      <w:pPr>
        <w:ind w:firstLine="360"/>
        <w:jc w:val="both"/>
        <w:rPr>
          <w:b/>
        </w:rPr>
      </w:pPr>
    </w:p>
    <w:p w14:paraId="152B6F14" w14:textId="48CF7948" w:rsidR="002214AF" w:rsidRPr="002214AF" w:rsidRDefault="002214AF" w:rsidP="002214AF">
      <w:pPr>
        <w:ind w:firstLine="360"/>
        <w:jc w:val="both"/>
        <w:rPr>
          <w:b/>
        </w:rPr>
      </w:pPr>
      <w:r w:rsidRPr="002214AF">
        <w:rPr>
          <w:b/>
        </w:rPr>
        <w:t>Grade scale:</w:t>
      </w:r>
    </w:p>
    <w:tbl>
      <w:tblPr>
        <w:tblStyle w:val="TableGrid"/>
        <w:tblW w:w="0" w:type="auto"/>
        <w:tblInd w:w="562" w:type="dxa"/>
        <w:tblLook w:val="04A0" w:firstRow="1" w:lastRow="0" w:firstColumn="1" w:lastColumn="0" w:noHBand="0" w:noVBand="1"/>
      </w:tblPr>
      <w:tblGrid>
        <w:gridCol w:w="2479"/>
        <w:gridCol w:w="3464"/>
      </w:tblGrid>
      <w:tr w:rsidR="002214AF" w:rsidRPr="002214AF" w14:paraId="5E065883" w14:textId="77777777" w:rsidTr="002214AF">
        <w:tc>
          <w:tcPr>
            <w:tcW w:w="2479" w:type="dxa"/>
          </w:tcPr>
          <w:p w14:paraId="3E510FB5" w14:textId="77777777" w:rsidR="002214AF" w:rsidRPr="002214AF" w:rsidRDefault="002214AF" w:rsidP="002214AF">
            <w:pPr>
              <w:ind w:firstLine="360"/>
              <w:jc w:val="both"/>
              <w:rPr>
                <w:b/>
              </w:rPr>
            </w:pPr>
            <w:r w:rsidRPr="002214AF">
              <w:rPr>
                <w:b/>
              </w:rPr>
              <w:t>Grade range</w:t>
            </w:r>
          </w:p>
        </w:tc>
        <w:tc>
          <w:tcPr>
            <w:tcW w:w="3464" w:type="dxa"/>
          </w:tcPr>
          <w:p w14:paraId="46D46A7F" w14:textId="77777777" w:rsidR="002214AF" w:rsidRPr="002214AF" w:rsidRDefault="002214AF" w:rsidP="002214AF">
            <w:pPr>
              <w:ind w:firstLine="360"/>
              <w:jc w:val="both"/>
              <w:rPr>
                <w:b/>
              </w:rPr>
            </w:pPr>
            <w:r w:rsidRPr="002214AF">
              <w:rPr>
                <w:b/>
              </w:rPr>
              <w:t xml:space="preserve">Grade letter equivalent </w:t>
            </w:r>
          </w:p>
        </w:tc>
      </w:tr>
      <w:tr w:rsidR="002214AF" w:rsidRPr="002214AF" w14:paraId="50DA9076" w14:textId="77777777" w:rsidTr="002214AF">
        <w:tc>
          <w:tcPr>
            <w:tcW w:w="2479" w:type="dxa"/>
          </w:tcPr>
          <w:p w14:paraId="347E7348" w14:textId="77777777" w:rsidR="002214AF" w:rsidRPr="002214AF" w:rsidRDefault="002214AF" w:rsidP="002214AF">
            <w:pPr>
              <w:ind w:firstLine="360"/>
              <w:jc w:val="both"/>
              <w:rPr>
                <w:b/>
              </w:rPr>
            </w:pPr>
            <w:r w:rsidRPr="002214AF">
              <w:rPr>
                <w:b/>
              </w:rPr>
              <w:t>98-100</w:t>
            </w:r>
          </w:p>
        </w:tc>
        <w:tc>
          <w:tcPr>
            <w:tcW w:w="3464" w:type="dxa"/>
          </w:tcPr>
          <w:p w14:paraId="721954E4" w14:textId="77777777" w:rsidR="002214AF" w:rsidRPr="002214AF" w:rsidRDefault="002214AF" w:rsidP="002214AF">
            <w:pPr>
              <w:ind w:firstLine="360"/>
              <w:jc w:val="both"/>
              <w:rPr>
                <w:b/>
              </w:rPr>
            </w:pPr>
            <w:r w:rsidRPr="002214AF">
              <w:rPr>
                <w:b/>
              </w:rPr>
              <w:t>A+</w:t>
            </w:r>
          </w:p>
        </w:tc>
      </w:tr>
      <w:tr w:rsidR="002214AF" w:rsidRPr="002214AF" w14:paraId="136F7DEC" w14:textId="77777777" w:rsidTr="002214AF">
        <w:tc>
          <w:tcPr>
            <w:tcW w:w="2479" w:type="dxa"/>
          </w:tcPr>
          <w:p w14:paraId="6BE4CC6A" w14:textId="77777777" w:rsidR="002214AF" w:rsidRPr="002214AF" w:rsidRDefault="002214AF" w:rsidP="002214AF">
            <w:pPr>
              <w:ind w:firstLine="360"/>
              <w:jc w:val="both"/>
              <w:rPr>
                <w:b/>
              </w:rPr>
            </w:pPr>
            <w:r w:rsidRPr="002214AF">
              <w:rPr>
                <w:b/>
              </w:rPr>
              <w:t>94-97</w:t>
            </w:r>
          </w:p>
        </w:tc>
        <w:tc>
          <w:tcPr>
            <w:tcW w:w="3464" w:type="dxa"/>
          </w:tcPr>
          <w:p w14:paraId="4382FEA3" w14:textId="77777777" w:rsidR="002214AF" w:rsidRPr="002214AF" w:rsidRDefault="002214AF" w:rsidP="002214AF">
            <w:pPr>
              <w:ind w:firstLine="360"/>
              <w:jc w:val="both"/>
              <w:rPr>
                <w:b/>
              </w:rPr>
            </w:pPr>
            <w:r w:rsidRPr="002214AF">
              <w:rPr>
                <w:b/>
              </w:rPr>
              <w:t>A</w:t>
            </w:r>
          </w:p>
        </w:tc>
      </w:tr>
      <w:tr w:rsidR="002214AF" w:rsidRPr="002214AF" w14:paraId="2DE0A3EB" w14:textId="77777777" w:rsidTr="002214AF">
        <w:tc>
          <w:tcPr>
            <w:tcW w:w="2479" w:type="dxa"/>
          </w:tcPr>
          <w:p w14:paraId="373E7DE2" w14:textId="77777777" w:rsidR="002214AF" w:rsidRPr="002214AF" w:rsidRDefault="002214AF" w:rsidP="002214AF">
            <w:pPr>
              <w:ind w:firstLine="360"/>
              <w:jc w:val="both"/>
              <w:rPr>
                <w:b/>
              </w:rPr>
            </w:pPr>
            <w:r w:rsidRPr="002214AF">
              <w:rPr>
                <w:b/>
              </w:rPr>
              <w:t>90-93</w:t>
            </w:r>
          </w:p>
        </w:tc>
        <w:tc>
          <w:tcPr>
            <w:tcW w:w="3464" w:type="dxa"/>
          </w:tcPr>
          <w:p w14:paraId="737014F3" w14:textId="77777777" w:rsidR="002214AF" w:rsidRPr="002214AF" w:rsidRDefault="002214AF" w:rsidP="002214AF">
            <w:pPr>
              <w:ind w:firstLine="360"/>
              <w:jc w:val="both"/>
              <w:rPr>
                <w:b/>
              </w:rPr>
            </w:pPr>
            <w:r w:rsidRPr="002214AF">
              <w:rPr>
                <w:b/>
              </w:rPr>
              <w:t>A-</w:t>
            </w:r>
          </w:p>
        </w:tc>
      </w:tr>
      <w:tr w:rsidR="002214AF" w:rsidRPr="002214AF" w14:paraId="06398F6B" w14:textId="77777777" w:rsidTr="002214AF">
        <w:tc>
          <w:tcPr>
            <w:tcW w:w="2479" w:type="dxa"/>
          </w:tcPr>
          <w:p w14:paraId="1DFD2898" w14:textId="77777777" w:rsidR="002214AF" w:rsidRPr="002214AF" w:rsidRDefault="002214AF" w:rsidP="002214AF">
            <w:pPr>
              <w:ind w:firstLine="360"/>
              <w:jc w:val="both"/>
              <w:rPr>
                <w:b/>
              </w:rPr>
            </w:pPr>
            <w:r w:rsidRPr="002214AF">
              <w:rPr>
                <w:b/>
              </w:rPr>
              <w:t>87-89</w:t>
            </w:r>
          </w:p>
        </w:tc>
        <w:tc>
          <w:tcPr>
            <w:tcW w:w="3464" w:type="dxa"/>
          </w:tcPr>
          <w:p w14:paraId="140B07DE" w14:textId="77777777" w:rsidR="002214AF" w:rsidRPr="002214AF" w:rsidRDefault="002214AF" w:rsidP="002214AF">
            <w:pPr>
              <w:ind w:firstLine="360"/>
              <w:jc w:val="both"/>
              <w:rPr>
                <w:b/>
              </w:rPr>
            </w:pPr>
            <w:r w:rsidRPr="002214AF">
              <w:rPr>
                <w:b/>
              </w:rPr>
              <w:t>B+</w:t>
            </w:r>
          </w:p>
        </w:tc>
      </w:tr>
      <w:tr w:rsidR="002214AF" w:rsidRPr="002214AF" w14:paraId="14012C7B" w14:textId="77777777" w:rsidTr="002214AF">
        <w:tc>
          <w:tcPr>
            <w:tcW w:w="2479" w:type="dxa"/>
          </w:tcPr>
          <w:p w14:paraId="693F9F16" w14:textId="77777777" w:rsidR="002214AF" w:rsidRPr="002214AF" w:rsidRDefault="002214AF" w:rsidP="002214AF">
            <w:pPr>
              <w:ind w:firstLine="360"/>
              <w:jc w:val="both"/>
              <w:rPr>
                <w:b/>
              </w:rPr>
            </w:pPr>
            <w:r w:rsidRPr="002214AF">
              <w:rPr>
                <w:b/>
              </w:rPr>
              <w:t>83-86</w:t>
            </w:r>
          </w:p>
        </w:tc>
        <w:tc>
          <w:tcPr>
            <w:tcW w:w="3464" w:type="dxa"/>
          </w:tcPr>
          <w:p w14:paraId="48C6F711" w14:textId="77777777" w:rsidR="002214AF" w:rsidRPr="002214AF" w:rsidRDefault="002214AF" w:rsidP="002214AF">
            <w:pPr>
              <w:ind w:firstLine="360"/>
              <w:jc w:val="both"/>
              <w:rPr>
                <w:b/>
              </w:rPr>
            </w:pPr>
            <w:r w:rsidRPr="002214AF">
              <w:rPr>
                <w:b/>
              </w:rPr>
              <w:t>B</w:t>
            </w:r>
          </w:p>
        </w:tc>
      </w:tr>
      <w:tr w:rsidR="002214AF" w:rsidRPr="002214AF" w14:paraId="7AE5EFB3" w14:textId="77777777" w:rsidTr="002214AF">
        <w:tc>
          <w:tcPr>
            <w:tcW w:w="2479" w:type="dxa"/>
          </w:tcPr>
          <w:p w14:paraId="0C143457" w14:textId="77777777" w:rsidR="002214AF" w:rsidRPr="002214AF" w:rsidRDefault="002214AF" w:rsidP="002214AF">
            <w:pPr>
              <w:ind w:firstLine="360"/>
              <w:jc w:val="both"/>
              <w:rPr>
                <w:b/>
              </w:rPr>
            </w:pPr>
            <w:r w:rsidRPr="002214AF">
              <w:rPr>
                <w:b/>
              </w:rPr>
              <w:t>80-82</w:t>
            </w:r>
          </w:p>
        </w:tc>
        <w:tc>
          <w:tcPr>
            <w:tcW w:w="3464" w:type="dxa"/>
          </w:tcPr>
          <w:p w14:paraId="7E28B648" w14:textId="77777777" w:rsidR="002214AF" w:rsidRPr="002214AF" w:rsidRDefault="002214AF" w:rsidP="002214AF">
            <w:pPr>
              <w:ind w:firstLine="360"/>
              <w:jc w:val="both"/>
              <w:rPr>
                <w:b/>
              </w:rPr>
            </w:pPr>
            <w:r w:rsidRPr="002214AF">
              <w:rPr>
                <w:b/>
              </w:rPr>
              <w:t>B-</w:t>
            </w:r>
          </w:p>
        </w:tc>
      </w:tr>
      <w:tr w:rsidR="002214AF" w:rsidRPr="002214AF" w14:paraId="5F86A307" w14:textId="77777777" w:rsidTr="002214AF">
        <w:tc>
          <w:tcPr>
            <w:tcW w:w="2479" w:type="dxa"/>
          </w:tcPr>
          <w:p w14:paraId="6229967E" w14:textId="77777777" w:rsidR="002214AF" w:rsidRPr="002214AF" w:rsidRDefault="002214AF" w:rsidP="002214AF">
            <w:pPr>
              <w:ind w:firstLine="360"/>
              <w:jc w:val="both"/>
              <w:rPr>
                <w:b/>
              </w:rPr>
            </w:pPr>
            <w:r w:rsidRPr="002214AF">
              <w:rPr>
                <w:b/>
              </w:rPr>
              <w:t>77-79</w:t>
            </w:r>
          </w:p>
        </w:tc>
        <w:tc>
          <w:tcPr>
            <w:tcW w:w="3464" w:type="dxa"/>
          </w:tcPr>
          <w:p w14:paraId="707F5256" w14:textId="77777777" w:rsidR="002214AF" w:rsidRPr="002214AF" w:rsidRDefault="002214AF" w:rsidP="002214AF">
            <w:pPr>
              <w:ind w:firstLine="360"/>
              <w:jc w:val="both"/>
              <w:rPr>
                <w:b/>
              </w:rPr>
            </w:pPr>
            <w:r w:rsidRPr="002214AF">
              <w:rPr>
                <w:b/>
              </w:rPr>
              <w:t>C+</w:t>
            </w:r>
          </w:p>
        </w:tc>
      </w:tr>
      <w:tr w:rsidR="002214AF" w:rsidRPr="002214AF" w14:paraId="6DD622A4" w14:textId="77777777" w:rsidTr="002214AF">
        <w:tc>
          <w:tcPr>
            <w:tcW w:w="2479" w:type="dxa"/>
          </w:tcPr>
          <w:p w14:paraId="4B293210" w14:textId="77777777" w:rsidR="002214AF" w:rsidRPr="002214AF" w:rsidRDefault="002214AF" w:rsidP="002214AF">
            <w:pPr>
              <w:ind w:firstLine="360"/>
              <w:jc w:val="both"/>
              <w:rPr>
                <w:b/>
              </w:rPr>
            </w:pPr>
            <w:r w:rsidRPr="002214AF">
              <w:rPr>
                <w:b/>
              </w:rPr>
              <w:t>73-76</w:t>
            </w:r>
          </w:p>
        </w:tc>
        <w:tc>
          <w:tcPr>
            <w:tcW w:w="3464" w:type="dxa"/>
          </w:tcPr>
          <w:p w14:paraId="06726695" w14:textId="77777777" w:rsidR="002214AF" w:rsidRPr="002214AF" w:rsidRDefault="002214AF" w:rsidP="002214AF">
            <w:pPr>
              <w:ind w:firstLine="360"/>
              <w:jc w:val="both"/>
              <w:rPr>
                <w:b/>
              </w:rPr>
            </w:pPr>
            <w:r w:rsidRPr="002214AF">
              <w:rPr>
                <w:b/>
              </w:rPr>
              <w:t>C</w:t>
            </w:r>
          </w:p>
        </w:tc>
      </w:tr>
      <w:tr w:rsidR="002214AF" w:rsidRPr="002214AF" w14:paraId="0CDC42EA" w14:textId="77777777" w:rsidTr="002214AF">
        <w:tc>
          <w:tcPr>
            <w:tcW w:w="2479" w:type="dxa"/>
          </w:tcPr>
          <w:p w14:paraId="4AFBD67A" w14:textId="77777777" w:rsidR="002214AF" w:rsidRPr="002214AF" w:rsidRDefault="002214AF" w:rsidP="002214AF">
            <w:pPr>
              <w:ind w:firstLine="360"/>
              <w:jc w:val="both"/>
              <w:rPr>
                <w:b/>
              </w:rPr>
            </w:pPr>
            <w:r w:rsidRPr="002214AF">
              <w:rPr>
                <w:b/>
              </w:rPr>
              <w:t>70-72</w:t>
            </w:r>
          </w:p>
        </w:tc>
        <w:tc>
          <w:tcPr>
            <w:tcW w:w="3464" w:type="dxa"/>
          </w:tcPr>
          <w:p w14:paraId="3A5FEB8D" w14:textId="77777777" w:rsidR="002214AF" w:rsidRPr="002214AF" w:rsidRDefault="002214AF" w:rsidP="002214AF">
            <w:pPr>
              <w:ind w:firstLine="360"/>
              <w:jc w:val="both"/>
              <w:rPr>
                <w:b/>
              </w:rPr>
            </w:pPr>
            <w:r w:rsidRPr="002214AF">
              <w:rPr>
                <w:b/>
              </w:rPr>
              <w:t>C-</w:t>
            </w:r>
          </w:p>
        </w:tc>
      </w:tr>
      <w:tr w:rsidR="002214AF" w:rsidRPr="002214AF" w14:paraId="3CEAAF42" w14:textId="77777777" w:rsidTr="002214AF">
        <w:tc>
          <w:tcPr>
            <w:tcW w:w="2479" w:type="dxa"/>
          </w:tcPr>
          <w:p w14:paraId="78FFB171" w14:textId="77777777" w:rsidR="002214AF" w:rsidRPr="002214AF" w:rsidRDefault="002214AF" w:rsidP="002214AF">
            <w:pPr>
              <w:ind w:firstLine="360"/>
              <w:jc w:val="both"/>
              <w:rPr>
                <w:b/>
              </w:rPr>
            </w:pPr>
            <w:r w:rsidRPr="002214AF">
              <w:rPr>
                <w:b/>
              </w:rPr>
              <w:lastRenderedPageBreak/>
              <w:t>67-68</w:t>
            </w:r>
          </w:p>
        </w:tc>
        <w:tc>
          <w:tcPr>
            <w:tcW w:w="3464" w:type="dxa"/>
          </w:tcPr>
          <w:p w14:paraId="0447433A" w14:textId="77777777" w:rsidR="002214AF" w:rsidRPr="002214AF" w:rsidRDefault="002214AF" w:rsidP="002214AF">
            <w:pPr>
              <w:ind w:firstLine="360"/>
              <w:jc w:val="both"/>
              <w:rPr>
                <w:b/>
              </w:rPr>
            </w:pPr>
            <w:r w:rsidRPr="002214AF">
              <w:rPr>
                <w:b/>
              </w:rPr>
              <w:t>D+</w:t>
            </w:r>
          </w:p>
        </w:tc>
      </w:tr>
      <w:tr w:rsidR="002214AF" w:rsidRPr="002214AF" w14:paraId="70C8E414" w14:textId="77777777" w:rsidTr="002214AF">
        <w:tc>
          <w:tcPr>
            <w:tcW w:w="2479" w:type="dxa"/>
          </w:tcPr>
          <w:p w14:paraId="125250BE" w14:textId="77777777" w:rsidR="002214AF" w:rsidRPr="002214AF" w:rsidRDefault="002214AF" w:rsidP="002214AF">
            <w:pPr>
              <w:ind w:firstLine="360"/>
              <w:jc w:val="both"/>
              <w:rPr>
                <w:b/>
              </w:rPr>
            </w:pPr>
            <w:r w:rsidRPr="002214AF">
              <w:rPr>
                <w:b/>
              </w:rPr>
              <w:t>63-66</w:t>
            </w:r>
          </w:p>
        </w:tc>
        <w:tc>
          <w:tcPr>
            <w:tcW w:w="3464" w:type="dxa"/>
          </w:tcPr>
          <w:p w14:paraId="7AF053B9" w14:textId="77777777" w:rsidR="002214AF" w:rsidRPr="002214AF" w:rsidRDefault="002214AF" w:rsidP="002214AF">
            <w:pPr>
              <w:ind w:firstLine="360"/>
              <w:jc w:val="both"/>
              <w:rPr>
                <w:b/>
              </w:rPr>
            </w:pPr>
            <w:r w:rsidRPr="002214AF">
              <w:rPr>
                <w:b/>
              </w:rPr>
              <w:t>D</w:t>
            </w:r>
          </w:p>
        </w:tc>
      </w:tr>
      <w:tr w:rsidR="002214AF" w:rsidRPr="002214AF" w14:paraId="7D94DF74" w14:textId="77777777" w:rsidTr="002214AF">
        <w:tc>
          <w:tcPr>
            <w:tcW w:w="2479" w:type="dxa"/>
          </w:tcPr>
          <w:p w14:paraId="65E2C77A" w14:textId="77777777" w:rsidR="002214AF" w:rsidRPr="002214AF" w:rsidRDefault="002214AF" w:rsidP="002214AF">
            <w:pPr>
              <w:ind w:firstLine="360"/>
              <w:jc w:val="both"/>
              <w:rPr>
                <w:b/>
              </w:rPr>
            </w:pPr>
            <w:r w:rsidRPr="002214AF">
              <w:rPr>
                <w:b/>
              </w:rPr>
              <w:t>61-62</w:t>
            </w:r>
          </w:p>
        </w:tc>
        <w:tc>
          <w:tcPr>
            <w:tcW w:w="3464" w:type="dxa"/>
          </w:tcPr>
          <w:p w14:paraId="480B8908" w14:textId="77777777" w:rsidR="002214AF" w:rsidRPr="002214AF" w:rsidRDefault="002214AF" w:rsidP="002214AF">
            <w:pPr>
              <w:ind w:firstLine="360"/>
              <w:jc w:val="both"/>
              <w:rPr>
                <w:b/>
              </w:rPr>
            </w:pPr>
            <w:r w:rsidRPr="002214AF">
              <w:rPr>
                <w:b/>
              </w:rPr>
              <w:t>D-</w:t>
            </w:r>
          </w:p>
        </w:tc>
      </w:tr>
      <w:tr w:rsidR="002214AF" w:rsidRPr="002214AF" w14:paraId="3DEFC14F" w14:textId="77777777" w:rsidTr="002214AF">
        <w:tc>
          <w:tcPr>
            <w:tcW w:w="2479" w:type="dxa"/>
          </w:tcPr>
          <w:p w14:paraId="534D6664" w14:textId="77777777" w:rsidR="002214AF" w:rsidRPr="002214AF" w:rsidRDefault="002214AF" w:rsidP="002214AF">
            <w:pPr>
              <w:ind w:firstLine="360"/>
              <w:jc w:val="both"/>
              <w:rPr>
                <w:b/>
              </w:rPr>
            </w:pPr>
            <w:r w:rsidRPr="002214AF">
              <w:rPr>
                <w:b/>
              </w:rPr>
              <w:t>60 and below</w:t>
            </w:r>
          </w:p>
        </w:tc>
        <w:tc>
          <w:tcPr>
            <w:tcW w:w="3464" w:type="dxa"/>
          </w:tcPr>
          <w:p w14:paraId="5B5DF0E7" w14:textId="77777777" w:rsidR="002214AF" w:rsidRPr="002214AF" w:rsidRDefault="002214AF" w:rsidP="002214AF">
            <w:pPr>
              <w:ind w:firstLine="360"/>
              <w:jc w:val="both"/>
              <w:rPr>
                <w:b/>
              </w:rPr>
            </w:pPr>
            <w:r w:rsidRPr="002214AF">
              <w:rPr>
                <w:b/>
              </w:rPr>
              <w:t>F</w:t>
            </w:r>
          </w:p>
        </w:tc>
      </w:tr>
    </w:tbl>
    <w:p w14:paraId="31D7C30D" w14:textId="77777777" w:rsidR="002214AF" w:rsidRPr="002214AF" w:rsidRDefault="002214AF" w:rsidP="002214AF">
      <w:pPr>
        <w:ind w:firstLine="360"/>
        <w:jc w:val="both"/>
        <w:rPr>
          <w:b/>
        </w:rPr>
      </w:pPr>
    </w:p>
    <w:p w14:paraId="450A8238" w14:textId="0A160A58" w:rsidR="002214AF" w:rsidRPr="002214AF" w:rsidRDefault="002214AF" w:rsidP="002214AF">
      <w:pPr>
        <w:ind w:firstLine="360"/>
        <w:jc w:val="both"/>
        <w:rPr>
          <w:b/>
          <w:i/>
        </w:rPr>
      </w:pPr>
      <w:proofErr w:type="gramStart"/>
      <w:r w:rsidRPr="002214AF">
        <w:rPr>
          <w:b/>
          <w:i/>
        </w:rPr>
        <w:t>Bachelor degree in Engineering</w:t>
      </w:r>
      <w:proofErr w:type="gramEnd"/>
      <w:r w:rsidRPr="002214AF">
        <w:rPr>
          <w:b/>
          <w:i/>
        </w:rPr>
        <w:t xml:space="preserve"> is </w:t>
      </w:r>
      <w:r>
        <w:rPr>
          <w:b/>
          <w:i/>
        </w:rPr>
        <w:t>recommended</w:t>
      </w:r>
      <w:r w:rsidRPr="002214AF">
        <w:rPr>
          <w:b/>
          <w:i/>
        </w:rPr>
        <w:t xml:space="preserve"> for this class</w:t>
      </w:r>
    </w:p>
    <w:p w14:paraId="3F327F14" w14:textId="77777777" w:rsidR="002214AF" w:rsidRPr="002214AF" w:rsidRDefault="002214AF" w:rsidP="002214AF">
      <w:pPr>
        <w:ind w:firstLine="360"/>
        <w:jc w:val="both"/>
        <w:rPr>
          <w:b/>
          <w:i/>
        </w:rPr>
      </w:pPr>
    </w:p>
    <w:p w14:paraId="6E8EAAB7" w14:textId="21724E7A" w:rsidR="002214AF" w:rsidRPr="002214AF" w:rsidRDefault="002214AF" w:rsidP="002214AF">
      <w:pPr>
        <w:ind w:firstLine="360"/>
        <w:jc w:val="both"/>
        <w:rPr>
          <w:b/>
          <w:i/>
        </w:rPr>
      </w:pPr>
      <w:r w:rsidRPr="002214AF">
        <w:rPr>
          <w:b/>
          <w:i/>
        </w:rPr>
        <w:t xml:space="preserve">Requirements for Credit-Only (S/U) Grading </w:t>
      </w:r>
    </w:p>
    <w:p w14:paraId="72381F2B" w14:textId="77777777" w:rsidR="002214AF" w:rsidRPr="002214AF" w:rsidRDefault="002214AF" w:rsidP="002214AF">
      <w:pPr>
        <w:ind w:firstLine="360"/>
        <w:jc w:val="both"/>
        <w:rPr>
          <w:bCs/>
          <w:iCs/>
        </w:rPr>
      </w:pPr>
      <w:proofErr w:type="gramStart"/>
      <w:r w:rsidRPr="002214AF">
        <w:rPr>
          <w:bCs/>
          <w:iCs/>
        </w:rPr>
        <w:t>In order to</w:t>
      </w:r>
      <w:proofErr w:type="gramEnd"/>
      <w:r w:rsidRPr="002214AF">
        <w:rPr>
          <w:bCs/>
          <w:iCs/>
        </w:rPr>
        <w:t xml:space="preserve"> earn a ‘S’ grade the students will be required to take all exams and complete all assignments with a grade of C- or above. Conversion from letter grade to credit only (S/U) grading is subject to </w:t>
      </w:r>
      <w:proofErr w:type="gramStart"/>
      <w:r w:rsidRPr="002214AF">
        <w:rPr>
          <w:bCs/>
          <w:iCs/>
        </w:rPr>
        <w:t>University</w:t>
      </w:r>
      <w:proofErr w:type="gramEnd"/>
      <w:r w:rsidRPr="002214AF">
        <w:rPr>
          <w:bCs/>
          <w:iCs/>
        </w:rPr>
        <w:t xml:space="preserve"> deadlines. Refer to the Registration and Records calendar for deadlines related to grading.  For more details refer to</w:t>
      </w:r>
    </w:p>
    <w:p w14:paraId="6E10BC04" w14:textId="77777777" w:rsidR="002214AF" w:rsidRPr="002214AF" w:rsidRDefault="002214AF" w:rsidP="002214AF">
      <w:pPr>
        <w:ind w:firstLine="360"/>
        <w:jc w:val="both"/>
        <w:rPr>
          <w:bCs/>
          <w:iCs/>
        </w:rPr>
      </w:pPr>
      <w:r w:rsidRPr="002214AF">
        <w:rPr>
          <w:bCs/>
          <w:iCs/>
        </w:rPr>
        <w:t xml:space="preserve"> </w:t>
      </w:r>
      <w:hyperlink r:id="rId7" w:history="1">
        <w:r w:rsidRPr="002214AF">
          <w:rPr>
            <w:bCs/>
            <w:iCs/>
          </w:rPr>
          <w:t>http://www.ncsu.edu/policies/academic_affairs/courses_undergrad/REG02.20.15.php</w:t>
        </w:r>
      </w:hyperlink>
      <w:r w:rsidRPr="002214AF">
        <w:rPr>
          <w:bCs/>
          <w:iCs/>
        </w:rPr>
        <w:t xml:space="preserve"> . </w:t>
      </w:r>
    </w:p>
    <w:p w14:paraId="1309C7FD" w14:textId="77777777" w:rsidR="002214AF" w:rsidRPr="002214AF" w:rsidRDefault="002214AF" w:rsidP="002214AF">
      <w:pPr>
        <w:ind w:firstLine="360"/>
        <w:jc w:val="both"/>
        <w:rPr>
          <w:bCs/>
          <w:iCs/>
        </w:rPr>
      </w:pPr>
    </w:p>
    <w:p w14:paraId="2295F8F3" w14:textId="141AFD9A" w:rsidR="002214AF" w:rsidRPr="002214AF" w:rsidRDefault="002214AF" w:rsidP="002214AF">
      <w:pPr>
        <w:ind w:firstLine="360"/>
        <w:jc w:val="both"/>
        <w:rPr>
          <w:b/>
          <w:i/>
        </w:rPr>
      </w:pPr>
      <w:r w:rsidRPr="002214AF">
        <w:rPr>
          <w:b/>
          <w:i/>
        </w:rPr>
        <w:t xml:space="preserve">Requirements for Credit-Only (S/U) Grading </w:t>
      </w:r>
    </w:p>
    <w:p w14:paraId="6E7C5179" w14:textId="77777777" w:rsidR="002214AF" w:rsidRPr="002214AF" w:rsidRDefault="002214AF" w:rsidP="002214AF">
      <w:pPr>
        <w:ind w:firstLine="360"/>
        <w:jc w:val="both"/>
        <w:rPr>
          <w:bCs/>
          <w:iCs/>
        </w:rPr>
      </w:pPr>
      <w:proofErr w:type="gramStart"/>
      <w:r w:rsidRPr="002214AF">
        <w:rPr>
          <w:bCs/>
          <w:iCs/>
        </w:rPr>
        <w:t>In order to</w:t>
      </w:r>
      <w:proofErr w:type="gramEnd"/>
      <w:r w:rsidRPr="002214AF">
        <w:rPr>
          <w:bCs/>
          <w:iCs/>
        </w:rPr>
        <w:t xml:space="preserve"> receive a grade of S, students are required to take all exams and quizzes, complete all assignments, and earn a grade of C- or better. Conversion from letter grading to credit only (S/U) grading is subject to university deadlines. Refer to the Registration and Records calendar for deadlines related to grading. For more details refer to</w:t>
      </w:r>
    </w:p>
    <w:p w14:paraId="324E8EF0" w14:textId="77777777" w:rsidR="002214AF" w:rsidRPr="002214AF" w:rsidRDefault="002214AF" w:rsidP="002214AF">
      <w:pPr>
        <w:ind w:firstLine="360"/>
        <w:jc w:val="both"/>
        <w:rPr>
          <w:bCs/>
          <w:iCs/>
        </w:rPr>
      </w:pPr>
      <w:r w:rsidRPr="002214AF">
        <w:rPr>
          <w:bCs/>
          <w:iCs/>
        </w:rPr>
        <w:t xml:space="preserve"> </w:t>
      </w:r>
      <w:hyperlink r:id="rId8" w:history="1">
        <w:r w:rsidRPr="002214AF">
          <w:rPr>
            <w:bCs/>
            <w:iCs/>
          </w:rPr>
          <w:t>http://www.ncsu.edu/policies/academic_affairs/courses_undergrad/REG02.20.15.phpp</w:t>
        </w:r>
      </w:hyperlink>
    </w:p>
    <w:p w14:paraId="0ACE49F5" w14:textId="77777777" w:rsidR="002214AF" w:rsidRPr="002214AF" w:rsidRDefault="002214AF" w:rsidP="002214AF">
      <w:pPr>
        <w:ind w:firstLine="360"/>
        <w:jc w:val="both"/>
        <w:rPr>
          <w:bCs/>
          <w:iCs/>
        </w:rPr>
      </w:pPr>
    </w:p>
    <w:p w14:paraId="26F7FB65" w14:textId="77777777" w:rsidR="002214AF" w:rsidRPr="002214AF" w:rsidRDefault="002214AF" w:rsidP="002214AF">
      <w:pPr>
        <w:ind w:firstLine="360"/>
        <w:jc w:val="both"/>
        <w:rPr>
          <w:b/>
          <w:i/>
        </w:rPr>
      </w:pPr>
      <w:r w:rsidRPr="002214AF">
        <w:rPr>
          <w:b/>
          <w:i/>
        </w:rPr>
        <w:t>Policies on Incomplete Grades</w:t>
      </w:r>
    </w:p>
    <w:p w14:paraId="12741ECC" w14:textId="77777777" w:rsidR="002214AF" w:rsidRPr="002214AF" w:rsidRDefault="002214AF" w:rsidP="002214AF">
      <w:pPr>
        <w:ind w:firstLine="360"/>
        <w:jc w:val="both"/>
        <w:rPr>
          <w:bCs/>
          <w:iCs/>
        </w:rPr>
      </w:pPr>
      <w:r w:rsidRPr="002214AF">
        <w:rPr>
          <w:bCs/>
          <w:iCs/>
        </w:rPr>
        <w:t xml:space="preserve">If an extended deadline is not authorized by the instructor or department, an unfinished incomplete grade will automatically change to an F after either (a) the end of the next regular semester in which the student is enrolled (not including summer sessions), or (b) the end of 12 months if the student is not enrolled, whichever is shorter. Incompletes that change to F will count as an attempted course on transcripts. The burden of fulfilling an incomplete grade is the responsibility of the student. The university policy on incomplete grades is located at </w:t>
      </w:r>
      <w:hyperlink r:id="rId9" w:history="1">
        <w:r w:rsidRPr="002214AF">
          <w:rPr>
            <w:bCs/>
            <w:iCs/>
          </w:rPr>
          <w:t>http://www.ncsu.edu/policies/academic_affairs/grades_undergrad/REG02.50.3.php</w:t>
        </w:r>
      </w:hyperlink>
      <w:r w:rsidRPr="002214AF">
        <w:rPr>
          <w:bCs/>
          <w:iCs/>
        </w:rPr>
        <w:t xml:space="preserve"> </w:t>
      </w:r>
    </w:p>
    <w:p w14:paraId="0BCE2811" w14:textId="77777777" w:rsidR="002214AF" w:rsidRPr="002214AF" w:rsidRDefault="002214AF" w:rsidP="002214AF">
      <w:pPr>
        <w:ind w:firstLine="360"/>
        <w:jc w:val="both"/>
        <w:rPr>
          <w:bCs/>
          <w:iCs/>
        </w:rPr>
      </w:pPr>
    </w:p>
    <w:p w14:paraId="7EE3D13D" w14:textId="77777777" w:rsidR="002214AF" w:rsidRPr="002214AF" w:rsidRDefault="002214AF" w:rsidP="002214AF">
      <w:pPr>
        <w:ind w:firstLine="360"/>
        <w:jc w:val="both"/>
        <w:rPr>
          <w:b/>
          <w:i/>
        </w:rPr>
      </w:pPr>
      <w:r w:rsidRPr="002214AF">
        <w:rPr>
          <w:b/>
          <w:i/>
        </w:rPr>
        <w:t xml:space="preserve">Late Assignments </w:t>
      </w:r>
    </w:p>
    <w:p w14:paraId="04DF12CA" w14:textId="77777777" w:rsidR="002214AF" w:rsidRPr="002214AF" w:rsidRDefault="002214AF" w:rsidP="002214AF">
      <w:pPr>
        <w:ind w:firstLine="360"/>
        <w:jc w:val="both"/>
        <w:rPr>
          <w:bCs/>
          <w:iCs/>
        </w:rPr>
      </w:pPr>
      <w:r w:rsidRPr="002214AF">
        <w:rPr>
          <w:bCs/>
          <w:iCs/>
        </w:rPr>
        <w:t>Assignments will not be accepted after the established deadlines, unless subject to the excused absence policy.</w:t>
      </w:r>
    </w:p>
    <w:p w14:paraId="7CE08BFF" w14:textId="77777777" w:rsidR="002214AF" w:rsidRPr="002214AF" w:rsidRDefault="002214AF" w:rsidP="002214AF">
      <w:pPr>
        <w:ind w:firstLine="360"/>
        <w:jc w:val="both"/>
        <w:rPr>
          <w:b/>
          <w:i/>
        </w:rPr>
      </w:pPr>
    </w:p>
    <w:p w14:paraId="4D67B3D1" w14:textId="77777777" w:rsidR="002214AF" w:rsidRPr="002214AF" w:rsidRDefault="002214AF" w:rsidP="002214AF">
      <w:pPr>
        <w:ind w:firstLine="360"/>
        <w:jc w:val="both"/>
        <w:rPr>
          <w:b/>
          <w:i/>
        </w:rPr>
      </w:pPr>
      <w:r w:rsidRPr="002214AF">
        <w:rPr>
          <w:b/>
          <w:i/>
        </w:rPr>
        <w:t xml:space="preserve">Makeup Work </w:t>
      </w:r>
    </w:p>
    <w:p w14:paraId="1E6A2E45" w14:textId="77777777" w:rsidR="002214AF" w:rsidRPr="002214AF" w:rsidRDefault="002214AF" w:rsidP="002214AF">
      <w:pPr>
        <w:ind w:firstLine="360"/>
        <w:jc w:val="both"/>
        <w:rPr>
          <w:bCs/>
          <w:iCs/>
        </w:rPr>
      </w:pPr>
      <w:r w:rsidRPr="002214AF">
        <w:rPr>
          <w:bCs/>
          <w:iCs/>
        </w:rPr>
        <w:t xml:space="preserve">Assignments not turned in on a designated deadline because of an excused absence must be submitted within 48 hours of the </w:t>
      </w:r>
      <w:proofErr w:type="gramStart"/>
      <w:r w:rsidRPr="002214AF">
        <w:rPr>
          <w:bCs/>
          <w:iCs/>
        </w:rPr>
        <w:t>deadline, unless</w:t>
      </w:r>
      <w:proofErr w:type="gramEnd"/>
      <w:r w:rsidRPr="002214AF">
        <w:rPr>
          <w:bCs/>
          <w:iCs/>
        </w:rPr>
        <w:t xml:space="preserve"> other arrangements have been made with the instructor due to extenuating circumstances. </w:t>
      </w:r>
    </w:p>
    <w:p w14:paraId="6A7DE2A2" w14:textId="77777777" w:rsidR="002214AF" w:rsidRPr="002214AF" w:rsidRDefault="002214AF" w:rsidP="002214AF">
      <w:pPr>
        <w:ind w:firstLine="360"/>
        <w:jc w:val="both"/>
        <w:rPr>
          <w:bCs/>
          <w:iCs/>
        </w:rPr>
      </w:pPr>
    </w:p>
    <w:p w14:paraId="7A6C4B52" w14:textId="77777777" w:rsidR="002214AF" w:rsidRPr="002214AF" w:rsidRDefault="002214AF" w:rsidP="002214AF">
      <w:pPr>
        <w:ind w:firstLine="360"/>
        <w:jc w:val="both"/>
        <w:rPr>
          <w:b/>
          <w:i/>
        </w:rPr>
      </w:pPr>
      <w:r w:rsidRPr="002214AF">
        <w:rPr>
          <w:b/>
          <w:i/>
        </w:rPr>
        <w:t xml:space="preserve">Additional Excuses Policy </w:t>
      </w:r>
    </w:p>
    <w:p w14:paraId="27928D44" w14:textId="77777777" w:rsidR="002214AF" w:rsidRPr="002214AF" w:rsidRDefault="002214AF" w:rsidP="002214AF">
      <w:pPr>
        <w:ind w:firstLine="360"/>
        <w:jc w:val="both"/>
        <w:rPr>
          <w:bCs/>
          <w:iCs/>
        </w:rPr>
      </w:pPr>
      <w:r w:rsidRPr="002214AF">
        <w:rPr>
          <w:bCs/>
          <w:iCs/>
        </w:rPr>
        <w:t xml:space="preserve">None. </w:t>
      </w:r>
    </w:p>
    <w:p w14:paraId="3C422293" w14:textId="77777777" w:rsidR="002214AF" w:rsidRPr="002214AF" w:rsidRDefault="002214AF" w:rsidP="002214AF">
      <w:pPr>
        <w:ind w:firstLine="360"/>
        <w:jc w:val="both"/>
        <w:rPr>
          <w:b/>
          <w:i/>
        </w:rPr>
      </w:pPr>
    </w:p>
    <w:p w14:paraId="50353612" w14:textId="77777777" w:rsidR="002214AF" w:rsidRPr="002214AF" w:rsidRDefault="002214AF" w:rsidP="002214AF">
      <w:pPr>
        <w:ind w:firstLine="360"/>
        <w:jc w:val="both"/>
        <w:rPr>
          <w:b/>
          <w:i/>
        </w:rPr>
      </w:pPr>
      <w:r w:rsidRPr="002214AF">
        <w:rPr>
          <w:b/>
          <w:i/>
        </w:rPr>
        <w:t>E)   ACADEMIC INTEGRITY</w:t>
      </w:r>
    </w:p>
    <w:p w14:paraId="2468341F" w14:textId="77777777" w:rsidR="002214AF" w:rsidRPr="002214AF" w:rsidRDefault="002214AF" w:rsidP="002214AF">
      <w:pPr>
        <w:ind w:firstLine="360"/>
        <w:jc w:val="both"/>
        <w:rPr>
          <w:bCs/>
          <w:iCs/>
        </w:rPr>
      </w:pPr>
      <w:r w:rsidRPr="002214AF">
        <w:rPr>
          <w:bCs/>
          <w:iCs/>
        </w:rPr>
        <w:t>Academic Integrity</w:t>
      </w:r>
    </w:p>
    <w:p w14:paraId="4CA44C19" w14:textId="77777777" w:rsidR="002214AF" w:rsidRPr="002214AF" w:rsidRDefault="002214AF" w:rsidP="002214AF">
      <w:pPr>
        <w:ind w:firstLine="360"/>
        <w:jc w:val="both"/>
        <w:rPr>
          <w:bCs/>
          <w:iCs/>
        </w:rPr>
      </w:pPr>
      <w:r w:rsidRPr="002214AF">
        <w:rPr>
          <w:bCs/>
          <w:iCs/>
        </w:rPr>
        <w:t xml:space="preserve">Students are required to comply with the university policy on academic integrity found in the Code of Student Conduct found at </w:t>
      </w:r>
      <w:hyperlink r:id="rId10" w:history="1">
        <w:r w:rsidRPr="002214AF">
          <w:rPr>
            <w:bCs/>
            <w:iCs/>
          </w:rPr>
          <w:t>http://www.ncsu.edu/policies/student_services/student_discipline/POL11.35.1.php</w:t>
        </w:r>
      </w:hyperlink>
    </w:p>
    <w:p w14:paraId="560835D2" w14:textId="77777777" w:rsidR="002214AF" w:rsidRPr="002214AF" w:rsidRDefault="002214AF" w:rsidP="002214AF">
      <w:pPr>
        <w:ind w:firstLine="360"/>
        <w:jc w:val="both"/>
        <w:rPr>
          <w:bCs/>
          <w:iCs/>
        </w:rPr>
      </w:pPr>
      <w:r w:rsidRPr="002214AF">
        <w:rPr>
          <w:bCs/>
          <w:iCs/>
        </w:rPr>
        <w:t xml:space="preserve"> </w:t>
      </w:r>
    </w:p>
    <w:p w14:paraId="140591DB" w14:textId="77777777" w:rsidR="002214AF" w:rsidRPr="002214AF" w:rsidRDefault="002214AF" w:rsidP="002214AF">
      <w:pPr>
        <w:ind w:firstLine="360"/>
        <w:jc w:val="both"/>
        <w:rPr>
          <w:b/>
          <w:i/>
        </w:rPr>
      </w:pPr>
      <w:r w:rsidRPr="002214AF">
        <w:rPr>
          <w:b/>
          <w:i/>
        </w:rPr>
        <w:t xml:space="preserve">Academic Honesty </w:t>
      </w:r>
    </w:p>
    <w:p w14:paraId="34B94CDC" w14:textId="77777777" w:rsidR="002214AF" w:rsidRPr="002214AF" w:rsidRDefault="002214AF" w:rsidP="002214AF">
      <w:pPr>
        <w:ind w:firstLine="360"/>
        <w:jc w:val="both"/>
        <w:rPr>
          <w:bCs/>
          <w:iCs/>
        </w:rPr>
      </w:pPr>
      <w:r w:rsidRPr="002214AF">
        <w:rPr>
          <w:bCs/>
          <w:iCs/>
        </w:rPr>
        <w:t xml:space="preserve">See </w:t>
      </w:r>
      <w:hyperlink r:id="rId11" w:history="1">
        <w:r w:rsidRPr="002214AF">
          <w:rPr>
            <w:bCs/>
            <w:iCs/>
          </w:rPr>
          <w:t>http://www.ncsu.edu/policies/student_services/student_discipline/POL11.35.1.php</w:t>
        </w:r>
      </w:hyperlink>
      <w:r w:rsidRPr="002214AF">
        <w:rPr>
          <w:bCs/>
          <w:iCs/>
        </w:rPr>
        <w:t xml:space="preserve"> for a detailed explanation of academic honesty. </w:t>
      </w:r>
    </w:p>
    <w:p w14:paraId="43C666A5" w14:textId="77777777" w:rsidR="002214AF" w:rsidRPr="002214AF" w:rsidRDefault="002214AF" w:rsidP="002214AF">
      <w:pPr>
        <w:ind w:firstLine="360"/>
        <w:jc w:val="both"/>
        <w:rPr>
          <w:bCs/>
          <w:iCs/>
        </w:rPr>
      </w:pPr>
    </w:p>
    <w:p w14:paraId="2D5C8FCD" w14:textId="77777777" w:rsidR="002214AF" w:rsidRPr="002214AF" w:rsidRDefault="002214AF" w:rsidP="002214AF">
      <w:pPr>
        <w:ind w:firstLine="360"/>
        <w:jc w:val="both"/>
        <w:rPr>
          <w:b/>
          <w:i/>
        </w:rPr>
      </w:pPr>
      <w:r w:rsidRPr="002214AF">
        <w:rPr>
          <w:b/>
          <w:i/>
        </w:rPr>
        <w:t xml:space="preserve">Honor Pledge </w:t>
      </w:r>
    </w:p>
    <w:p w14:paraId="5305665E" w14:textId="77777777" w:rsidR="002214AF" w:rsidRPr="002214AF" w:rsidRDefault="002214AF" w:rsidP="002214AF">
      <w:pPr>
        <w:ind w:firstLine="360"/>
        <w:jc w:val="both"/>
        <w:rPr>
          <w:bCs/>
          <w:iCs/>
        </w:rPr>
      </w:pPr>
      <w:r w:rsidRPr="002214AF">
        <w:rPr>
          <w:bCs/>
          <w:iCs/>
        </w:rPr>
        <w:t xml:space="preserve">Your signature on any test or assignment indicates "I have neither given nor received unauthorized aid on this test or assignment.” </w:t>
      </w:r>
    </w:p>
    <w:p w14:paraId="1134F526" w14:textId="77777777" w:rsidR="002214AF" w:rsidRPr="002214AF" w:rsidRDefault="002214AF" w:rsidP="002214AF">
      <w:pPr>
        <w:ind w:firstLine="360"/>
        <w:jc w:val="both"/>
        <w:rPr>
          <w:bCs/>
          <w:iCs/>
        </w:rPr>
      </w:pPr>
    </w:p>
    <w:p w14:paraId="37AD73D8" w14:textId="77777777" w:rsidR="002214AF" w:rsidRPr="002214AF" w:rsidRDefault="002214AF" w:rsidP="002214AF">
      <w:pPr>
        <w:ind w:firstLine="360"/>
        <w:jc w:val="both"/>
        <w:rPr>
          <w:b/>
          <w:i/>
        </w:rPr>
      </w:pPr>
      <w:r w:rsidRPr="002214AF">
        <w:rPr>
          <w:b/>
          <w:i/>
        </w:rPr>
        <w:t>F)    ELLECTRONICALLY-HOSTED COURSE COMPONENTS</w:t>
      </w:r>
    </w:p>
    <w:p w14:paraId="1441F26C" w14:textId="77777777" w:rsidR="002214AF" w:rsidRPr="002214AF" w:rsidRDefault="002214AF" w:rsidP="002214AF">
      <w:pPr>
        <w:ind w:firstLine="360"/>
        <w:jc w:val="both"/>
        <w:rPr>
          <w:bCs/>
          <w:iCs/>
        </w:rPr>
      </w:pPr>
      <w:r w:rsidRPr="002214AF">
        <w:rPr>
          <w:bCs/>
          <w:iCs/>
        </w:rPr>
        <w:t xml:space="preserve">Students may be required to disclose personally identifiable information to other students in the course, via electronic tools like email or web-postings, where relevant to the course. Examples include online discussions of class </w:t>
      </w:r>
      <w:proofErr w:type="gramStart"/>
      <w:r w:rsidRPr="002214AF">
        <w:rPr>
          <w:bCs/>
          <w:iCs/>
        </w:rPr>
        <w:t>topics, and</w:t>
      </w:r>
      <w:proofErr w:type="gramEnd"/>
      <w:r w:rsidRPr="002214AF">
        <w:rPr>
          <w:bCs/>
          <w:iCs/>
        </w:rPr>
        <w:t xml:space="preserve"> posting of student coursework. All students are expected to respect the privacy of each other by not sharing or using such information outside the course. </w:t>
      </w:r>
    </w:p>
    <w:p w14:paraId="66C52FB4" w14:textId="516A9AF2" w:rsidR="002214AF" w:rsidRPr="002214AF" w:rsidRDefault="002214AF" w:rsidP="002214AF">
      <w:pPr>
        <w:ind w:firstLine="360"/>
        <w:jc w:val="both"/>
        <w:rPr>
          <w:bCs/>
          <w:iCs/>
        </w:rPr>
      </w:pPr>
      <w:proofErr w:type="gramStart"/>
      <w:r w:rsidRPr="002214AF">
        <w:rPr>
          <w:bCs/>
          <w:iCs/>
        </w:rPr>
        <w:t>Electronically-hosted</w:t>
      </w:r>
      <w:proofErr w:type="gramEnd"/>
      <w:r w:rsidRPr="002214AF">
        <w:rPr>
          <w:bCs/>
          <w:iCs/>
        </w:rPr>
        <w:t xml:space="preserve"> Components: </w:t>
      </w:r>
      <w:proofErr w:type="spellStart"/>
      <w:r w:rsidRPr="002214AF">
        <w:rPr>
          <w:bCs/>
          <w:iCs/>
        </w:rPr>
        <w:t>Powerpoint</w:t>
      </w:r>
      <w:proofErr w:type="spellEnd"/>
      <w:r w:rsidRPr="002214AF">
        <w:rPr>
          <w:bCs/>
          <w:iCs/>
        </w:rPr>
        <w:t xml:space="preserve"> presentations, additional readings, videos, and other materials will be made available via Moodle. </w:t>
      </w:r>
    </w:p>
    <w:p w14:paraId="35C40D45" w14:textId="77777777" w:rsidR="002214AF" w:rsidRPr="002214AF" w:rsidRDefault="002214AF" w:rsidP="002214AF">
      <w:pPr>
        <w:ind w:firstLine="360"/>
        <w:jc w:val="both"/>
        <w:rPr>
          <w:bCs/>
          <w:iCs/>
        </w:rPr>
      </w:pPr>
    </w:p>
    <w:p w14:paraId="3D3DD3BA" w14:textId="77777777" w:rsidR="002214AF" w:rsidRPr="002214AF" w:rsidRDefault="002214AF" w:rsidP="002214AF">
      <w:pPr>
        <w:ind w:firstLine="360"/>
        <w:jc w:val="both"/>
        <w:rPr>
          <w:b/>
          <w:i/>
        </w:rPr>
      </w:pPr>
      <w:r w:rsidRPr="002214AF">
        <w:rPr>
          <w:b/>
          <w:i/>
        </w:rPr>
        <w:t>F)    ACCOMODATIONS FOR DISABILITIES</w:t>
      </w:r>
    </w:p>
    <w:p w14:paraId="07F0613D" w14:textId="77777777" w:rsidR="002214AF" w:rsidRPr="002214AF" w:rsidRDefault="002214AF" w:rsidP="002214AF">
      <w:pPr>
        <w:ind w:firstLine="360"/>
        <w:jc w:val="both"/>
        <w:rPr>
          <w:bCs/>
          <w:iCs/>
        </w:rPr>
      </w:pPr>
      <w:r w:rsidRPr="002214AF">
        <w:rPr>
          <w:bCs/>
          <w:iCs/>
        </w:rPr>
        <w:t xml:space="preserve">Reasonable accommodations will be made for students with verifiable disabilities. </w:t>
      </w:r>
      <w:proofErr w:type="gramStart"/>
      <w:r w:rsidRPr="002214AF">
        <w:rPr>
          <w:bCs/>
          <w:iCs/>
        </w:rPr>
        <w:t>In order to</w:t>
      </w:r>
      <w:proofErr w:type="gramEnd"/>
      <w:r w:rsidRPr="002214AF">
        <w:rPr>
          <w:bCs/>
          <w:iCs/>
        </w:rPr>
        <w:t xml:space="preserve"> take advantage of available accommodations, student must register with the Disability Services Office (http://www.ncsu.edu/dso) located at 1900 Student Health Center, Campus Box 7509, 515-7653. For more information on NC State's policy on working with students with disabilities, please see the Academic Accommodations for Students with Disabilities Regulation at </w:t>
      </w:r>
    </w:p>
    <w:p w14:paraId="2BCF0C65" w14:textId="77777777" w:rsidR="002214AF" w:rsidRPr="002214AF" w:rsidRDefault="002214AF" w:rsidP="002214AF">
      <w:pPr>
        <w:ind w:firstLine="360"/>
        <w:jc w:val="both"/>
        <w:rPr>
          <w:bCs/>
          <w:iCs/>
        </w:rPr>
      </w:pPr>
      <w:hyperlink r:id="rId12" w:history="1">
        <w:r w:rsidRPr="002214AF">
          <w:rPr>
            <w:bCs/>
            <w:iCs/>
          </w:rPr>
          <w:t>http://www.ncsu.edu/policies/academic_affairs/courses_undergrad/REG02.20.1.php</w:t>
        </w:r>
      </w:hyperlink>
      <w:r w:rsidRPr="002214AF">
        <w:rPr>
          <w:bCs/>
          <w:iCs/>
        </w:rPr>
        <w:t xml:space="preserve"> . </w:t>
      </w:r>
    </w:p>
    <w:p w14:paraId="411B511D" w14:textId="77777777" w:rsidR="002214AF" w:rsidRPr="002214AF" w:rsidRDefault="002214AF" w:rsidP="002214AF">
      <w:pPr>
        <w:ind w:firstLine="360"/>
        <w:jc w:val="both"/>
        <w:rPr>
          <w:bCs/>
          <w:iCs/>
        </w:rPr>
      </w:pPr>
    </w:p>
    <w:p w14:paraId="500397E1" w14:textId="77777777" w:rsidR="002214AF" w:rsidRPr="002214AF" w:rsidRDefault="002214AF" w:rsidP="002214AF">
      <w:pPr>
        <w:ind w:firstLine="360"/>
        <w:jc w:val="both"/>
        <w:rPr>
          <w:b/>
          <w:i/>
        </w:rPr>
      </w:pPr>
      <w:r w:rsidRPr="002214AF">
        <w:rPr>
          <w:b/>
          <w:i/>
        </w:rPr>
        <w:t>G)    NON-DISCRIMINATION POLICY</w:t>
      </w:r>
    </w:p>
    <w:p w14:paraId="34E6847B" w14:textId="77777777" w:rsidR="002214AF" w:rsidRPr="002214AF" w:rsidRDefault="002214AF" w:rsidP="002214AF">
      <w:pPr>
        <w:ind w:firstLine="360"/>
        <w:jc w:val="both"/>
        <w:rPr>
          <w:bCs/>
          <w:iCs/>
        </w:rPr>
      </w:pPr>
      <w:r w:rsidRPr="002214AF">
        <w:rPr>
          <w:bCs/>
          <w:iCs/>
        </w:rPr>
        <w:t xml:space="preserve">NC State University provides equality of opportunity in education and employment for all students and employees. Accordingly, NC State affirms its commitment to maintain a work environment for all employees and an academic environment for all students that is free from all forms of discrimination. Discrimination </w:t>
      </w:r>
      <w:r w:rsidRPr="002214AF">
        <w:rPr>
          <w:bCs/>
          <w:iCs/>
        </w:rPr>
        <w:lastRenderedPageBreak/>
        <w:t xml:space="preserve">based on race, color, religion, creed, sex, national origin, age, disability, veteran status, or sexual orientation is a violation of state and federal law and/or NC State University policy and will not be tolerated. Harassment of any person (either in the form of quid pro quo or creation of a hostile environment) based on race, color, religion, creed, sex, national origin, age, disability, veteran status, or sexual orientation also is a violation of state and federal law and/or NC State University policy and will not be tolerated. Retaliation against any person who complains about discrimination is also prohibited. NC State's policies and regulations covering discrimination, harassment, and retaliation may be accessed at </w:t>
      </w:r>
      <w:hyperlink r:id="rId13" w:history="1">
        <w:r w:rsidRPr="002214AF">
          <w:rPr>
            <w:bCs/>
            <w:iCs/>
          </w:rPr>
          <w:t>http://www.ncsu.edu/policies/campus_environ</w:t>
        </w:r>
      </w:hyperlink>
      <w:r w:rsidRPr="002214AF">
        <w:rPr>
          <w:bCs/>
          <w:iCs/>
        </w:rPr>
        <w:t xml:space="preserve"> or</w:t>
      </w:r>
    </w:p>
    <w:p w14:paraId="0A753230" w14:textId="77777777" w:rsidR="002214AF" w:rsidRPr="002214AF" w:rsidRDefault="002214AF" w:rsidP="002214AF">
      <w:pPr>
        <w:ind w:firstLine="360"/>
        <w:jc w:val="both"/>
        <w:rPr>
          <w:bCs/>
          <w:iCs/>
        </w:rPr>
      </w:pPr>
      <w:r w:rsidRPr="002214AF">
        <w:rPr>
          <w:bCs/>
          <w:iCs/>
        </w:rPr>
        <w:t xml:space="preserve"> </w:t>
      </w:r>
      <w:hyperlink r:id="rId14" w:history="1">
        <w:r w:rsidRPr="002214AF">
          <w:rPr>
            <w:bCs/>
            <w:iCs/>
          </w:rPr>
          <w:t>http://www.ncsu.edu/equal_op</w:t>
        </w:r>
      </w:hyperlink>
      <w:r w:rsidRPr="002214AF">
        <w:rPr>
          <w:bCs/>
          <w:iCs/>
        </w:rPr>
        <w:t>. Any person who feels that he or she has been the subject of prohibited discrimination, harassment, or retaliation should contact the Office for Equal Opportunity (OEO) at 515-3148.</w:t>
      </w:r>
    </w:p>
    <w:p w14:paraId="4D130433" w14:textId="77777777" w:rsidR="002214AF" w:rsidRPr="002214AF" w:rsidRDefault="002214AF" w:rsidP="002214AF">
      <w:pPr>
        <w:ind w:firstLine="360"/>
        <w:jc w:val="both"/>
        <w:rPr>
          <w:b/>
          <w:i/>
        </w:rPr>
      </w:pPr>
    </w:p>
    <w:p w14:paraId="114E4F6A" w14:textId="6E3756CB" w:rsidR="006340BC" w:rsidRPr="002214AF" w:rsidRDefault="006340BC" w:rsidP="004D2935">
      <w:pPr>
        <w:ind w:firstLine="360"/>
        <w:jc w:val="both"/>
        <w:rPr>
          <w:b/>
          <w:i/>
        </w:rPr>
      </w:pPr>
    </w:p>
    <w:sectPr w:rsidR="006340BC" w:rsidRPr="002214AF" w:rsidSect="004650E9">
      <w:headerReference w:type="default" r:id="rId15"/>
      <w:footerReference w:type="default" r:id="rId16"/>
      <w:pgSz w:w="12242" w:h="15842" w:code="1"/>
      <w:pgMar w:top="1440" w:right="1440" w:bottom="1440" w:left="1440" w:header="45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803EC" w14:textId="77777777" w:rsidR="004A34F0" w:rsidRDefault="004A34F0">
      <w:r>
        <w:separator/>
      </w:r>
    </w:p>
  </w:endnote>
  <w:endnote w:type="continuationSeparator" w:id="0">
    <w:p w14:paraId="57883548" w14:textId="77777777" w:rsidR="004A34F0" w:rsidRDefault="004A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DE68" w14:textId="386E7592" w:rsidR="00DA5781" w:rsidRDefault="00C35CF7" w:rsidP="00F71588">
    <w:pPr>
      <w:pStyle w:val="Footer"/>
      <w:pBdr>
        <w:top w:val="single" w:sz="6" w:space="1" w:color="auto"/>
      </w:pBdr>
      <w:tabs>
        <w:tab w:val="clear" w:pos="4320"/>
      </w:tabs>
      <w:spacing w:line="240" w:lineRule="auto"/>
      <w:rPr>
        <w:sz w:val="16"/>
      </w:rPr>
    </w:pPr>
    <w:r>
      <w:rPr>
        <w:sz w:val="16"/>
      </w:rPr>
      <w:t>Syllabus</w:t>
    </w:r>
    <w:r w:rsidR="0053503E">
      <w:rPr>
        <w:sz w:val="16"/>
      </w:rPr>
      <w:tab/>
      <w:t xml:space="preserve">Page </w:t>
    </w:r>
    <w:r w:rsidR="003A1B49">
      <w:rPr>
        <w:rStyle w:val="PageNumber"/>
        <w:sz w:val="16"/>
      </w:rPr>
      <w:fldChar w:fldCharType="begin"/>
    </w:r>
    <w:r w:rsidR="0053503E">
      <w:rPr>
        <w:rStyle w:val="PageNumber"/>
        <w:sz w:val="16"/>
      </w:rPr>
      <w:instrText xml:space="preserve"> PAGE </w:instrText>
    </w:r>
    <w:r w:rsidR="003A1B49">
      <w:rPr>
        <w:rStyle w:val="PageNumber"/>
        <w:sz w:val="16"/>
      </w:rPr>
      <w:fldChar w:fldCharType="separate"/>
    </w:r>
    <w:r w:rsidR="00940BD6">
      <w:rPr>
        <w:rStyle w:val="PageNumber"/>
        <w:noProof/>
        <w:sz w:val="16"/>
      </w:rPr>
      <w:t>1</w:t>
    </w:r>
    <w:r w:rsidR="003A1B49">
      <w:rPr>
        <w:rStyle w:val="PageNumber"/>
        <w:sz w:val="16"/>
      </w:rPr>
      <w:fldChar w:fldCharType="end"/>
    </w:r>
    <w:r w:rsidR="0053503E">
      <w:rPr>
        <w:rStyle w:val="PageNumber"/>
        <w:sz w:val="16"/>
      </w:rPr>
      <w:t xml:space="preserve"> of </w:t>
    </w:r>
    <w:r w:rsidR="003A1B49">
      <w:rPr>
        <w:rStyle w:val="PageNumber"/>
        <w:sz w:val="16"/>
      </w:rPr>
      <w:fldChar w:fldCharType="begin"/>
    </w:r>
    <w:r w:rsidR="0053503E">
      <w:rPr>
        <w:rStyle w:val="PageNumber"/>
        <w:sz w:val="16"/>
      </w:rPr>
      <w:instrText xml:space="preserve"> NUMPAGES </w:instrText>
    </w:r>
    <w:r w:rsidR="003A1B49">
      <w:rPr>
        <w:rStyle w:val="PageNumber"/>
        <w:sz w:val="16"/>
      </w:rPr>
      <w:fldChar w:fldCharType="separate"/>
    </w:r>
    <w:r w:rsidR="00940BD6">
      <w:rPr>
        <w:rStyle w:val="PageNumber"/>
        <w:noProof/>
        <w:sz w:val="16"/>
      </w:rPr>
      <w:t>6</w:t>
    </w:r>
    <w:r w:rsidR="003A1B49">
      <w:rPr>
        <w:rStyle w:val="PageNumber"/>
        <w:sz w:val="16"/>
      </w:rPr>
      <w:fldChar w:fldCharType="end"/>
    </w:r>
  </w:p>
  <w:p w14:paraId="3BD7FCBF" w14:textId="77777777" w:rsidR="0053503E" w:rsidRDefault="0053503E" w:rsidP="00F71588">
    <w:pPr>
      <w:pStyle w:val="Footer"/>
      <w:pBdr>
        <w:top w:val="single" w:sz="6" w:space="1" w:color="auto"/>
      </w:pBdr>
      <w:tabs>
        <w:tab w:val="clear" w:pos="4320"/>
      </w:tabs>
      <w:spacing w:line="240" w:lineRule="auto"/>
      <w:rPr>
        <w:sz w:val="16"/>
      </w:rPr>
    </w:pPr>
    <w:r>
      <w:rPr>
        <w:sz w:val="16"/>
      </w:rPr>
      <w:t xml:space="preserve">Dr. </w:t>
    </w:r>
    <w:r w:rsidR="00DA5781">
      <w:rPr>
        <w:sz w:val="16"/>
      </w:rPr>
      <w:t xml:space="preserve">Daniel </w:t>
    </w:r>
    <w:proofErr w:type="spellStart"/>
    <w:r w:rsidR="00DA5781">
      <w:rPr>
        <w:sz w:val="16"/>
      </w:rPr>
      <w:t>Saloni</w:t>
    </w:r>
    <w:proofErr w:type="spellEnd"/>
    <w:r w:rsidR="00DA5781">
      <w:rPr>
        <w:sz w:val="16"/>
      </w:rPr>
      <w:t xml:space="preserve"> </w:t>
    </w:r>
    <w:r>
      <w:rPr>
        <w:sz w:val="16"/>
      </w:rPr>
      <w:tab/>
    </w:r>
    <w:r>
      <w:rPr>
        <w:sz w:val="16"/>
      </w:rPr>
      <w:tab/>
    </w:r>
    <w:r>
      <w:rPr>
        <w:sz w:val="16"/>
      </w:rPr>
      <w:tab/>
    </w:r>
  </w:p>
  <w:p w14:paraId="6807F15E" w14:textId="77777777" w:rsidR="0053503E" w:rsidRDefault="00535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ACA2" w14:textId="77777777" w:rsidR="004A34F0" w:rsidRDefault="004A34F0">
      <w:r>
        <w:separator/>
      </w:r>
    </w:p>
  </w:footnote>
  <w:footnote w:type="continuationSeparator" w:id="0">
    <w:p w14:paraId="605A8680" w14:textId="77777777" w:rsidR="004A34F0" w:rsidRDefault="004A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1A89" w14:textId="7FC0C407" w:rsidR="0053503E" w:rsidRDefault="003A1B49">
    <w:pPr>
      <w:pStyle w:val="HeaPatt1"/>
      <w:tabs>
        <w:tab w:val="right" w:pos="9540"/>
      </w:tabs>
      <w:spacing w:before="0" w:after="0" w:line="240" w:lineRule="auto"/>
      <w:ind w:right="-20"/>
    </w:pPr>
    <w:r>
      <w:fldChar w:fldCharType="begin"/>
    </w:r>
    <w:r w:rsidR="0053503E">
      <w:instrText xml:space="preserve"> FILENAME.doc \* Caps \* MERGEFORMAT </w:instrText>
    </w:r>
    <w:r>
      <w:fldChar w:fldCharType="end"/>
    </w:r>
    <w:r w:rsidR="008A52C7">
      <w:t>EGR 590-606</w:t>
    </w:r>
    <w:r w:rsidR="0053503E">
      <w:tab/>
    </w:r>
    <w:r w:rsidR="008A52C7">
      <w:t>Lean Manufacturing</w:t>
    </w:r>
    <w:r w:rsidR="00C35CF7">
      <w:t xml:space="preserve"> for Sustainability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B57"/>
    <w:multiLevelType w:val="hybridMultilevel"/>
    <w:tmpl w:val="D7EC0ED2"/>
    <w:lvl w:ilvl="0" w:tplc="0409000D">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0789443A"/>
    <w:multiLevelType w:val="hybridMultilevel"/>
    <w:tmpl w:val="49BE5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3334E"/>
    <w:multiLevelType w:val="hybridMultilevel"/>
    <w:tmpl w:val="DB726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FE4F39"/>
    <w:multiLevelType w:val="hybridMultilevel"/>
    <w:tmpl w:val="4856A0B8"/>
    <w:lvl w:ilvl="0" w:tplc="B0B483CA">
      <w:start w:val="1"/>
      <w:numFmt w:val="decimal"/>
      <w:lvlText w:val="%1."/>
      <w:lvlJc w:val="left"/>
      <w:pPr>
        <w:tabs>
          <w:tab w:val="num" w:pos="1110"/>
        </w:tabs>
        <w:ind w:left="1110" w:hanging="3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C125DA"/>
    <w:multiLevelType w:val="hybridMultilevel"/>
    <w:tmpl w:val="C7EA18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2118E"/>
    <w:multiLevelType w:val="hybridMultilevel"/>
    <w:tmpl w:val="53F0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857FE5"/>
    <w:multiLevelType w:val="hybridMultilevel"/>
    <w:tmpl w:val="73A62254"/>
    <w:lvl w:ilvl="0" w:tplc="0409000D">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856"/>
    <w:multiLevelType w:val="hybridMultilevel"/>
    <w:tmpl w:val="EF6807C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F7299"/>
    <w:multiLevelType w:val="hybridMultilevel"/>
    <w:tmpl w:val="52CCDBF8"/>
    <w:lvl w:ilvl="0" w:tplc="4ADE9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9362A"/>
    <w:multiLevelType w:val="hybridMultilevel"/>
    <w:tmpl w:val="20E8DD64"/>
    <w:lvl w:ilvl="0" w:tplc="3F122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C14A5"/>
    <w:multiLevelType w:val="hybridMultilevel"/>
    <w:tmpl w:val="4970C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5C51FF"/>
    <w:multiLevelType w:val="hybridMultilevel"/>
    <w:tmpl w:val="4B1273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47110A"/>
    <w:multiLevelType w:val="hybridMultilevel"/>
    <w:tmpl w:val="B0E49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49442B"/>
    <w:multiLevelType w:val="hybridMultilevel"/>
    <w:tmpl w:val="AAD4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3163B"/>
    <w:multiLevelType w:val="hybridMultilevel"/>
    <w:tmpl w:val="3964FE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E2A6B52"/>
    <w:multiLevelType w:val="hybridMultilevel"/>
    <w:tmpl w:val="AE8A65B2"/>
    <w:lvl w:ilvl="0" w:tplc="B18E3288">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4980479">
    <w:abstractNumId w:val="15"/>
  </w:num>
  <w:num w:numId="2" w16cid:durableId="121653486">
    <w:abstractNumId w:val="14"/>
  </w:num>
  <w:num w:numId="3" w16cid:durableId="423763292">
    <w:abstractNumId w:val="7"/>
  </w:num>
  <w:num w:numId="4" w16cid:durableId="1927883467">
    <w:abstractNumId w:val="12"/>
  </w:num>
  <w:num w:numId="5" w16cid:durableId="1593002073">
    <w:abstractNumId w:val="5"/>
  </w:num>
  <w:num w:numId="6" w16cid:durableId="720787220">
    <w:abstractNumId w:val="1"/>
  </w:num>
  <w:num w:numId="7" w16cid:durableId="2079092914">
    <w:abstractNumId w:val="10"/>
  </w:num>
  <w:num w:numId="8" w16cid:durableId="1546061742">
    <w:abstractNumId w:val="2"/>
  </w:num>
  <w:num w:numId="9" w16cid:durableId="1547453396">
    <w:abstractNumId w:val="4"/>
  </w:num>
  <w:num w:numId="10" w16cid:durableId="1690763872">
    <w:abstractNumId w:val="3"/>
  </w:num>
  <w:num w:numId="11" w16cid:durableId="243879859">
    <w:abstractNumId w:val="11"/>
  </w:num>
  <w:num w:numId="12" w16cid:durableId="1882161144">
    <w:abstractNumId w:val="13"/>
  </w:num>
  <w:num w:numId="13" w16cid:durableId="739602302">
    <w:abstractNumId w:val="0"/>
  </w:num>
  <w:num w:numId="14" w16cid:durableId="1218005810">
    <w:abstractNumId w:val="6"/>
  </w:num>
  <w:num w:numId="15" w16cid:durableId="236944885">
    <w:abstractNumId w:val="9"/>
  </w:num>
  <w:num w:numId="16" w16cid:durableId="37388800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75"/>
    <w:rsid w:val="00012AED"/>
    <w:rsid w:val="00025F08"/>
    <w:rsid w:val="00043428"/>
    <w:rsid w:val="0006034C"/>
    <w:rsid w:val="000663FC"/>
    <w:rsid w:val="00066AFC"/>
    <w:rsid w:val="000702DC"/>
    <w:rsid w:val="00073D4B"/>
    <w:rsid w:val="00074266"/>
    <w:rsid w:val="00075813"/>
    <w:rsid w:val="00077234"/>
    <w:rsid w:val="0009415B"/>
    <w:rsid w:val="000A6027"/>
    <w:rsid w:val="000C372B"/>
    <w:rsid w:val="000C3A77"/>
    <w:rsid w:val="000D2033"/>
    <w:rsid w:val="000E37E3"/>
    <w:rsid w:val="000F570F"/>
    <w:rsid w:val="00101C50"/>
    <w:rsid w:val="00105747"/>
    <w:rsid w:val="001062CA"/>
    <w:rsid w:val="00122487"/>
    <w:rsid w:val="001236EA"/>
    <w:rsid w:val="00140F43"/>
    <w:rsid w:val="00170AF6"/>
    <w:rsid w:val="00174656"/>
    <w:rsid w:val="0018059F"/>
    <w:rsid w:val="001870D5"/>
    <w:rsid w:val="001C7A8A"/>
    <w:rsid w:val="001D2E3B"/>
    <w:rsid w:val="001E3A3E"/>
    <w:rsid w:val="001E6C2E"/>
    <w:rsid w:val="001E77B7"/>
    <w:rsid w:val="00203A6C"/>
    <w:rsid w:val="00215C1D"/>
    <w:rsid w:val="002214AF"/>
    <w:rsid w:val="00221BFC"/>
    <w:rsid w:val="00231AC8"/>
    <w:rsid w:val="002460A8"/>
    <w:rsid w:val="00251D83"/>
    <w:rsid w:val="002532B3"/>
    <w:rsid w:val="00256B7D"/>
    <w:rsid w:val="00265B14"/>
    <w:rsid w:val="0027273C"/>
    <w:rsid w:val="002828B4"/>
    <w:rsid w:val="00291F7E"/>
    <w:rsid w:val="00294E6C"/>
    <w:rsid w:val="002B1D43"/>
    <w:rsid w:val="002B57F0"/>
    <w:rsid w:val="002C24D1"/>
    <w:rsid w:val="002E481B"/>
    <w:rsid w:val="002F09F9"/>
    <w:rsid w:val="002F2A73"/>
    <w:rsid w:val="003010C3"/>
    <w:rsid w:val="003125D1"/>
    <w:rsid w:val="00332C92"/>
    <w:rsid w:val="00333CA2"/>
    <w:rsid w:val="00335088"/>
    <w:rsid w:val="003436CD"/>
    <w:rsid w:val="0035276B"/>
    <w:rsid w:val="00364D87"/>
    <w:rsid w:val="003671E4"/>
    <w:rsid w:val="00382DB6"/>
    <w:rsid w:val="003909CB"/>
    <w:rsid w:val="003A1B49"/>
    <w:rsid w:val="003A5274"/>
    <w:rsid w:val="003C3C4A"/>
    <w:rsid w:val="003E10E2"/>
    <w:rsid w:val="003F7563"/>
    <w:rsid w:val="00401832"/>
    <w:rsid w:val="00402D42"/>
    <w:rsid w:val="00416F00"/>
    <w:rsid w:val="00424E90"/>
    <w:rsid w:val="004327C8"/>
    <w:rsid w:val="004650E9"/>
    <w:rsid w:val="00465EE5"/>
    <w:rsid w:val="00466BD4"/>
    <w:rsid w:val="0048694A"/>
    <w:rsid w:val="00496677"/>
    <w:rsid w:val="00497AFB"/>
    <w:rsid w:val="004A1FA9"/>
    <w:rsid w:val="004A34F0"/>
    <w:rsid w:val="004B6CA1"/>
    <w:rsid w:val="004C0F1D"/>
    <w:rsid w:val="004D2935"/>
    <w:rsid w:val="004D6E7C"/>
    <w:rsid w:val="005278ED"/>
    <w:rsid w:val="0053503E"/>
    <w:rsid w:val="00542A2E"/>
    <w:rsid w:val="00542C85"/>
    <w:rsid w:val="00543680"/>
    <w:rsid w:val="00564044"/>
    <w:rsid w:val="005656A2"/>
    <w:rsid w:val="0056723C"/>
    <w:rsid w:val="005724B7"/>
    <w:rsid w:val="005838EE"/>
    <w:rsid w:val="00583E55"/>
    <w:rsid w:val="00596F49"/>
    <w:rsid w:val="005C6235"/>
    <w:rsid w:val="005E0BE6"/>
    <w:rsid w:val="005E1838"/>
    <w:rsid w:val="005E41A4"/>
    <w:rsid w:val="006048BC"/>
    <w:rsid w:val="00611989"/>
    <w:rsid w:val="006256C4"/>
    <w:rsid w:val="006340BC"/>
    <w:rsid w:val="0064767C"/>
    <w:rsid w:val="00651FBF"/>
    <w:rsid w:val="006550C3"/>
    <w:rsid w:val="006636FF"/>
    <w:rsid w:val="006726B1"/>
    <w:rsid w:val="006733C6"/>
    <w:rsid w:val="00681F14"/>
    <w:rsid w:val="006919ED"/>
    <w:rsid w:val="006A4999"/>
    <w:rsid w:val="006A5DA1"/>
    <w:rsid w:val="006B690A"/>
    <w:rsid w:val="006B7C5F"/>
    <w:rsid w:val="006D0DAA"/>
    <w:rsid w:val="006E2377"/>
    <w:rsid w:val="006F4728"/>
    <w:rsid w:val="006F50E3"/>
    <w:rsid w:val="00704880"/>
    <w:rsid w:val="00717E22"/>
    <w:rsid w:val="00721048"/>
    <w:rsid w:val="007371E7"/>
    <w:rsid w:val="007561AF"/>
    <w:rsid w:val="00775DF8"/>
    <w:rsid w:val="00780835"/>
    <w:rsid w:val="00782389"/>
    <w:rsid w:val="00791AF1"/>
    <w:rsid w:val="007939F9"/>
    <w:rsid w:val="007A1A1D"/>
    <w:rsid w:val="007A38AB"/>
    <w:rsid w:val="007A52C9"/>
    <w:rsid w:val="007B34C2"/>
    <w:rsid w:val="007B641E"/>
    <w:rsid w:val="007C3D01"/>
    <w:rsid w:val="007D2A3B"/>
    <w:rsid w:val="007E0F10"/>
    <w:rsid w:val="007F28E8"/>
    <w:rsid w:val="00817A65"/>
    <w:rsid w:val="008271F5"/>
    <w:rsid w:val="008316DA"/>
    <w:rsid w:val="008462B4"/>
    <w:rsid w:val="00854321"/>
    <w:rsid w:val="00873FFF"/>
    <w:rsid w:val="008862A1"/>
    <w:rsid w:val="008A0B09"/>
    <w:rsid w:val="008A23E2"/>
    <w:rsid w:val="008A52C7"/>
    <w:rsid w:val="008B180A"/>
    <w:rsid w:val="008D1D48"/>
    <w:rsid w:val="008D2DED"/>
    <w:rsid w:val="008F54BF"/>
    <w:rsid w:val="00901406"/>
    <w:rsid w:val="00935E77"/>
    <w:rsid w:val="0093635E"/>
    <w:rsid w:val="00940BD6"/>
    <w:rsid w:val="0094704A"/>
    <w:rsid w:val="0096112E"/>
    <w:rsid w:val="0096435B"/>
    <w:rsid w:val="0096480C"/>
    <w:rsid w:val="00977DE8"/>
    <w:rsid w:val="009955ED"/>
    <w:rsid w:val="009A2AA6"/>
    <w:rsid w:val="009B1920"/>
    <w:rsid w:val="009C3AA3"/>
    <w:rsid w:val="009E2E3A"/>
    <w:rsid w:val="009E3196"/>
    <w:rsid w:val="009E5853"/>
    <w:rsid w:val="009F6364"/>
    <w:rsid w:val="00A00EEC"/>
    <w:rsid w:val="00A27377"/>
    <w:rsid w:val="00A44236"/>
    <w:rsid w:val="00A4503B"/>
    <w:rsid w:val="00A50CCA"/>
    <w:rsid w:val="00A601CA"/>
    <w:rsid w:val="00A62BEC"/>
    <w:rsid w:val="00A67FB0"/>
    <w:rsid w:val="00A732B9"/>
    <w:rsid w:val="00A7483A"/>
    <w:rsid w:val="00A836DA"/>
    <w:rsid w:val="00A85E5D"/>
    <w:rsid w:val="00A916A9"/>
    <w:rsid w:val="00A91BDE"/>
    <w:rsid w:val="00AA45CE"/>
    <w:rsid w:val="00AB1EE9"/>
    <w:rsid w:val="00AB2049"/>
    <w:rsid w:val="00AB3EE5"/>
    <w:rsid w:val="00AB4F75"/>
    <w:rsid w:val="00AE181C"/>
    <w:rsid w:val="00AE22AF"/>
    <w:rsid w:val="00AE6124"/>
    <w:rsid w:val="00AE6208"/>
    <w:rsid w:val="00AE7141"/>
    <w:rsid w:val="00AF5FE2"/>
    <w:rsid w:val="00B06450"/>
    <w:rsid w:val="00B12CCC"/>
    <w:rsid w:val="00B156CA"/>
    <w:rsid w:val="00B22E89"/>
    <w:rsid w:val="00B32576"/>
    <w:rsid w:val="00B452E4"/>
    <w:rsid w:val="00B62A49"/>
    <w:rsid w:val="00B633C8"/>
    <w:rsid w:val="00B70AD5"/>
    <w:rsid w:val="00B71BB9"/>
    <w:rsid w:val="00BA0A75"/>
    <w:rsid w:val="00BA58AA"/>
    <w:rsid w:val="00BA7C78"/>
    <w:rsid w:val="00BC652E"/>
    <w:rsid w:val="00BC75F7"/>
    <w:rsid w:val="00BD2A66"/>
    <w:rsid w:val="00BE1D8B"/>
    <w:rsid w:val="00C02B55"/>
    <w:rsid w:val="00C1663D"/>
    <w:rsid w:val="00C35CF7"/>
    <w:rsid w:val="00C3689E"/>
    <w:rsid w:val="00C423F1"/>
    <w:rsid w:val="00C52792"/>
    <w:rsid w:val="00C55B3C"/>
    <w:rsid w:val="00C5722C"/>
    <w:rsid w:val="00C6777B"/>
    <w:rsid w:val="00C75565"/>
    <w:rsid w:val="00C758E7"/>
    <w:rsid w:val="00C951E7"/>
    <w:rsid w:val="00CA41A0"/>
    <w:rsid w:val="00CC0299"/>
    <w:rsid w:val="00CD488A"/>
    <w:rsid w:val="00D06069"/>
    <w:rsid w:val="00D068B1"/>
    <w:rsid w:val="00D15F95"/>
    <w:rsid w:val="00D164E0"/>
    <w:rsid w:val="00D3231C"/>
    <w:rsid w:val="00D344D6"/>
    <w:rsid w:val="00D4334F"/>
    <w:rsid w:val="00D46767"/>
    <w:rsid w:val="00D578EB"/>
    <w:rsid w:val="00D66E40"/>
    <w:rsid w:val="00D70F15"/>
    <w:rsid w:val="00D73880"/>
    <w:rsid w:val="00D741CC"/>
    <w:rsid w:val="00D82398"/>
    <w:rsid w:val="00D85628"/>
    <w:rsid w:val="00D86D8A"/>
    <w:rsid w:val="00D908ED"/>
    <w:rsid w:val="00DA0F65"/>
    <w:rsid w:val="00DA5781"/>
    <w:rsid w:val="00DB693C"/>
    <w:rsid w:val="00DB7D29"/>
    <w:rsid w:val="00DC2855"/>
    <w:rsid w:val="00DF2DFB"/>
    <w:rsid w:val="00E04021"/>
    <w:rsid w:val="00E066F4"/>
    <w:rsid w:val="00E167A3"/>
    <w:rsid w:val="00E434ED"/>
    <w:rsid w:val="00E441C0"/>
    <w:rsid w:val="00E52BAF"/>
    <w:rsid w:val="00E566BB"/>
    <w:rsid w:val="00E60FD0"/>
    <w:rsid w:val="00E82424"/>
    <w:rsid w:val="00E82A18"/>
    <w:rsid w:val="00E86C1C"/>
    <w:rsid w:val="00EA266C"/>
    <w:rsid w:val="00EA4F9E"/>
    <w:rsid w:val="00EA54CB"/>
    <w:rsid w:val="00EB0316"/>
    <w:rsid w:val="00ED6BFE"/>
    <w:rsid w:val="00EE212F"/>
    <w:rsid w:val="00EE703E"/>
    <w:rsid w:val="00EE7E6A"/>
    <w:rsid w:val="00EF24E4"/>
    <w:rsid w:val="00EF4D9C"/>
    <w:rsid w:val="00F0448B"/>
    <w:rsid w:val="00F30080"/>
    <w:rsid w:val="00F44B8C"/>
    <w:rsid w:val="00F548F2"/>
    <w:rsid w:val="00F64305"/>
    <w:rsid w:val="00F71588"/>
    <w:rsid w:val="00F723D1"/>
    <w:rsid w:val="00F80EE4"/>
    <w:rsid w:val="00F83E13"/>
    <w:rsid w:val="00F948E0"/>
    <w:rsid w:val="00F96B08"/>
    <w:rsid w:val="00FA77C9"/>
    <w:rsid w:val="00FC5648"/>
    <w:rsid w:val="00FE3C7A"/>
    <w:rsid w:val="00FF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BBF8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D2A66"/>
    <w:pPr>
      <w:spacing w:line="360" w:lineRule="auto"/>
      <w:ind w:right="680" w:firstLine="993"/>
    </w:pPr>
  </w:style>
  <w:style w:type="paragraph" w:styleId="Heading1">
    <w:name w:val="heading 1"/>
    <w:basedOn w:val="Normal"/>
    <w:next w:val="NorIdFi2Space"/>
    <w:qFormat/>
    <w:rsid w:val="00E066F4"/>
    <w:pPr>
      <w:spacing w:before="240" w:after="240"/>
      <w:ind w:firstLine="0"/>
      <w:outlineLvl w:val="0"/>
    </w:pPr>
    <w:rPr>
      <w:b/>
      <w:i/>
      <w:sz w:val="28"/>
    </w:rPr>
  </w:style>
  <w:style w:type="paragraph" w:styleId="Heading2">
    <w:name w:val="heading 2"/>
    <w:basedOn w:val="Normal"/>
    <w:next w:val="NorIdFi2Space"/>
    <w:qFormat/>
    <w:rsid w:val="00E066F4"/>
    <w:pPr>
      <w:keepNext/>
      <w:spacing w:before="240" w:after="120"/>
      <w:ind w:left="990" w:hanging="270"/>
      <w:outlineLvl w:val="1"/>
    </w:pPr>
    <w:rPr>
      <w:rFonts w:ascii="Arial" w:hAnsi="Arial"/>
      <w:b/>
    </w:rPr>
  </w:style>
  <w:style w:type="paragraph" w:styleId="Heading3">
    <w:name w:val="heading 3"/>
    <w:basedOn w:val="Normal"/>
    <w:next w:val="NorIdFi2Space"/>
    <w:qFormat/>
    <w:rsid w:val="00E066F4"/>
    <w:pPr>
      <w:keepNext/>
      <w:spacing w:before="240" w:after="240"/>
      <w:ind w:left="709" w:firstLine="0"/>
      <w:outlineLvl w:val="2"/>
    </w:pPr>
    <w:rPr>
      <w:rFonts w:ascii="Arial" w:hAnsi="Arial"/>
      <w:b/>
      <w:i/>
      <w:sz w:val="22"/>
    </w:rPr>
  </w:style>
  <w:style w:type="paragraph" w:styleId="Heading4">
    <w:name w:val="heading 4"/>
    <w:basedOn w:val="Normal"/>
    <w:next w:val="NorIdFi2Space"/>
    <w:qFormat/>
    <w:rsid w:val="00E066F4"/>
    <w:pPr>
      <w:keepNext/>
      <w:spacing w:before="240" w:after="240"/>
      <w:ind w:firstLine="0"/>
      <w:outlineLvl w:val="3"/>
    </w:pPr>
    <w:rPr>
      <w:b/>
      <w:i/>
      <w:sz w:val="18"/>
    </w:rPr>
  </w:style>
  <w:style w:type="paragraph" w:styleId="Heading5">
    <w:name w:val="heading 5"/>
    <w:basedOn w:val="Normal"/>
    <w:next w:val="NorIdFi2Space"/>
    <w:qFormat/>
    <w:rsid w:val="00E066F4"/>
    <w:pPr>
      <w:keepNext/>
      <w:outlineLvl w:val="4"/>
    </w:pPr>
    <w:rPr>
      <w:i/>
      <w:color w:val="000000"/>
    </w:rPr>
  </w:style>
  <w:style w:type="paragraph" w:styleId="Heading6">
    <w:name w:val="heading 6"/>
    <w:basedOn w:val="Normal"/>
    <w:next w:val="NorIdFi2Space"/>
    <w:qFormat/>
    <w:rsid w:val="00E066F4"/>
    <w:pPr>
      <w:keepNext/>
      <w:outlineLvl w:val="5"/>
    </w:pPr>
    <w:rPr>
      <w:b/>
    </w:rPr>
  </w:style>
  <w:style w:type="paragraph" w:styleId="Heading7">
    <w:name w:val="heading 7"/>
    <w:basedOn w:val="Normal"/>
    <w:next w:val="NorIdFi2Space"/>
    <w:qFormat/>
    <w:rsid w:val="00E066F4"/>
    <w:pPr>
      <w:keepNext/>
      <w:jc w:val="both"/>
      <w:outlineLvl w:val="6"/>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IdFi2Space">
    <w:name w:val="Nor_Id__Fi_2_Space"/>
    <w:basedOn w:val="Normal"/>
    <w:rsid w:val="00E066F4"/>
    <w:pPr>
      <w:spacing w:line="480" w:lineRule="auto"/>
      <w:ind w:right="-6" w:firstLine="720"/>
    </w:pPr>
    <w:rPr>
      <w:sz w:val="24"/>
    </w:rPr>
  </w:style>
  <w:style w:type="paragraph" w:styleId="Footer">
    <w:name w:val="footer"/>
    <w:basedOn w:val="Normal"/>
    <w:next w:val="FooterSmall"/>
    <w:rsid w:val="00E066F4"/>
    <w:pPr>
      <w:tabs>
        <w:tab w:val="center" w:pos="4320"/>
        <w:tab w:val="right" w:pos="9540"/>
      </w:tabs>
      <w:ind w:right="0" w:firstLine="0"/>
    </w:pPr>
    <w:rPr>
      <w:rFonts w:ascii="Arial" w:hAnsi="Arial"/>
    </w:rPr>
  </w:style>
  <w:style w:type="character" w:styleId="PageNumber">
    <w:name w:val="page number"/>
    <w:basedOn w:val="DefaultParagraphFont"/>
    <w:rsid w:val="00E066F4"/>
  </w:style>
  <w:style w:type="paragraph" w:styleId="TOC1">
    <w:name w:val="toc 1"/>
    <w:basedOn w:val="Normal"/>
    <w:next w:val="Normal"/>
    <w:semiHidden/>
    <w:rsid w:val="00E066F4"/>
    <w:pPr>
      <w:tabs>
        <w:tab w:val="right" w:leader="dot" w:pos="9520"/>
      </w:tabs>
      <w:spacing w:before="120" w:after="120" w:line="240" w:lineRule="auto"/>
      <w:ind w:left="993" w:hanging="993"/>
    </w:pPr>
    <w:rPr>
      <w:b/>
      <w:caps/>
    </w:rPr>
  </w:style>
  <w:style w:type="paragraph" w:styleId="TOC2">
    <w:name w:val="toc 2"/>
    <w:basedOn w:val="Normal"/>
    <w:next w:val="Normal"/>
    <w:semiHidden/>
    <w:rsid w:val="00E066F4"/>
    <w:pPr>
      <w:tabs>
        <w:tab w:val="right" w:leader="dot" w:pos="9520"/>
      </w:tabs>
    </w:pPr>
    <w:rPr>
      <w:smallCaps/>
    </w:rPr>
  </w:style>
  <w:style w:type="paragraph" w:styleId="TOC3">
    <w:name w:val="toc 3"/>
    <w:basedOn w:val="Normal"/>
    <w:next w:val="Normal"/>
    <w:semiHidden/>
    <w:rsid w:val="00E066F4"/>
    <w:pPr>
      <w:tabs>
        <w:tab w:val="right" w:leader="dot" w:pos="9520"/>
      </w:tabs>
      <w:ind w:left="200"/>
    </w:pPr>
    <w:rPr>
      <w:i/>
    </w:rPr>
  </w:style>
  <w:style w:type="paragraph" w:styleId="TOC4">
    <w:name w:val="toc 4"/>
    <w:basedOn w:val="Normal"/>
    <w:next w:val="Normal"/>
    <w:semiHidden/>
    <w:rsid w:val="00E066F4"/>
    <w:pPr>
      <w:tabs>
        <w:tab w:val="right" w:leader="dot" w:pos="9520"/>
      </w:tabs>
      <w:ind w:left="400"/>
    </w:pPr>
    <w:rPr>
      <w:sz w:val="18"/>
    </w:rPr>
  </w:style>
  <w:style w:type="paragraph" w:styleId="TOC5">
    <w:name w:val="toc 5"/>
    <w:basedOn w:val="Normal"/>
    <w:next w:val="Normal"/>
    <w:semiHidden/>
    <w:rsid w:val="00E066F4"/>
    <w:pPr>
      <w:tabs>
        <w:tab w:val="right" w:leader="dot" w:pos="9520"/>
      </w:tabs>
      <w:ind w:left="600"/>
    </w:pPr>
    <w:rPr>
      <w:sz w:val="18"/>
    </w:rPr>
  </w:style>
  <w:style w:type="paragraph" w:styleId="TOC6">
    <w:name w:val="toc 6"/>
    <w:basedOn w:val="Normal"/>
    <w:next w:val="Normal"/>
    <w:semiHidden/>
    <w:rsid w:val="00E066F4"/>
    <w:pPr>
      <w:tabs>
        <w:tab w:val="right" w:leader="dot" w:pos="9520"/>
      </w:tabs>
      <w:ind w:left="800"/>
    </w:pPr>
    <w:rPr>
      <w:sz w:val="18"/>
    </w:rPr>
  </w:style>
  <w:style w:type="paragraph" w:styleId="TOC7">
    <w:name w:val="toc 7"/>
    <w:basedOn w:val="Normal"/>
    <w:next w:val="Normal"/>
    <w:semiHidden/>
    <w:rsid w:val="00E066F4"/>
    <w:pPr>
      <w:tabs>
        <w:tab w:val="right" w:leader="dot" w:pos="9520"/>
      </w:tabs>
      <w:ind w:left="1000"/>
    </w:pPr>
    <w:rPr>
      <w:sz w:val="18"/>
    </w:rPr>
  </w:style>
  <w:style w:type="paragraph" w:styleId="TOC8">
    <w:name w:val="toc 8"/>
    <w:basedOn w:val="Normal"/>
    <w:next w:val="Normal"/>
    <w:semiHidden/>
    <w:rsid w:val="00E066F4"/>
    <w:pPr>
      <w:tabs>
        <w:tab w:val="right" w:leader="dot" w:pos="9520"/>
      </w:tabs>
      <w:ind w:left="1200"/>
    </w:pPr>
    <w:rPr>
      <w:sz w:val="18"/>
    </w:rPr>
  </w:style>
  <w:style w:type="paragraph" w:styleId="TOC9">
    <w:name w:val="toc 9"/>
    <w:basedOn w:val="Normal"/>
    <w:next w:val="Normal"/>
    <w:semiHidden/>
    <w:rsid w:val="00E066F4"/>
    <w:pPr>
      <w:tabs>
        <w:tab w:val="right" w:leader="dot" w:pos="9520"/>
      </w:tabs>
      <w:ind w:left="1400"/>
    </w:pPr>
    <w:rPr>
      <w:sz w:val="18"/>
    </w:rPr>
  </w:style>
  <w:style w:type="paragraph" w:customStyle="1" w:styleId="Figure">
    <w:name w:val="Figure"/>
    <w:basedOn w:val="Normal"/>
    <w:next w:val="Normal"/>
    <w:rsid w:val="00E066F4"/>
    <w:pPr>
      <w:tabs>
        <w:tab w:val="left" w:pos="1276"/>
      </w:tabs>
      <w:ind w:left="993" w:hanging="992"/>
      <w:jc w:val="both"/>
    </w:pPr>
    <w:rPr>
      <w:sz w:val="22"/>
    </w:rPr>
  </w:style>
  <w:style w:type="paragraph" w:customStyle="1" w:styleId="FigureBox">
    <w:name w:val="FigureBox"/>
    <w:basedOn w:val="Normal"/>
    <w:next w:val="Caption"/>
    <w:rsid w:val="00E066F4"/>
    <w:pPr>
      <w:spacing w:before="240"/>
      <w:ind w:right="-7" w:firstLine="0"/>
      <w:jc w:val="both"/>
    </w:pPr>
  </w:style>
  <w:style w:type="paragraph" w:styleId="Caption">
    <w:name w:val="caption"/>
    <w:basedOn w:val="Figure"/>
    <w:next w:val="NorIdFi2Space"/>
    <w:qFormat/>
    <w:rsid w:val="00E066F4"/>
    <w:pPr>
      <w:tabs>
        <w:tab w:val="clear" w:pos="1276"/>
      </w:tabs>
      <w:spacing w:before="60" w:after="240"/>
      <w:ind w:left="851" w:right="-7" w:hanging="851"/>
    </w:pPr>
    <w:rPr>
      <w:sz w:val="18"/>
    </w:rPr>
  </w:style>
  <w:style w:type="paragraph" w:customStyle="1" w:styleId="Reference">
    <w:name w:val="Reference"/>
    <w:basedOn w:val="Normal"/>
    <w:rsid w:val="00E066F4"/>
    <w:pPr>
      <w:tabs>
        <w:tab w:val="left" w:leader="underscore" w:pos="1843"/>
        <w:tab w:val="left" w:leader="underscore" w:pos="2977"/>
        <w:tab w:val="left" w:leader="underscore" w:pos="4111"/>
        <w:tab w:val="left" w:leader="underscore" w:pos="5245"/>
      </w:tabs>
      <w:spacing w:before="60" w:after="60" w:line="240" w:lineRule="auto"/>
      <w:ind w:left="720" w:firstLine="0"/>
      <w:jc w:val="both"/>
    </w:pPr>
    <w:rPr>
      <w:rFonts w:ascii="Arial" w:hAnsi="Arial"/>
    </w:rPr>
  </w:style>
  <w:style w:type="paragraph" w:customStyle="1" w:styleId="Table">
    <w:name w:val="Table"/>
    <w:basedOn w:val="Normal"/>
    <w:rsid w:val="00E066F4"/>
    <w:pPr>
      <w:tabs>
        <w:tab w:val="left" w:pos="426"/>
        <w:tab w:val="right" w:leader="dot" w:pos="9720"/>
      </w:tabs>
      <w:spacing w:line="480" w:lineRule="auto"/>
      <w:ind w:firstLine="720"/>
    </w:pPr>
  </w:style>
  <w:style w:type="paragraph" w:customStyle="1" w:styleId="TableBox">
    <w:name w:val="TableBox"/>
    <w:basedOn w:val="Normal"/>
    <w:next w:val="Caption"/>
    <w:rsid w:val="00E066F4"/>
    <w:pPr>
      <w:tabs>
        <w:tab w:val="left" w:pos="990"/>
      </w:tabs>
      <w:spacing w:before="240"/>
      <w:ind w:right="-7" w:firstLine="990"/>
      <w:jc w:val="both"/>
    </w:pPr>
    <w:rPr>
      <w:sz w:val="22"/>
    </w:rPr>
  </w:style>
  <w:style w:type="paragraph" w:styleId="Header">
    <w:name w:val="header"/>
    <w:basedOn w:val="Normal"/>
    <w:rsid w:val="00E066F4"/>
    <w:pPr>
      <w:tabs>
        <w:tab w:val="center" w:pos="4320"/>
        <w:tab w:val="right" w:pos="8640"/>
      </w:tabs>
      <w:ind w:firstLine="0"/>
    </w:pPr>
  </w:style>
  <w:style w:type="character" w:styleId="CommentReference">
    <w:name w:val="annotation reference"/>
    <w:basedOn w:val="DefaultParagraphFont"/>
    <w:semiHidden/>
    <w:rsid w:val="00E066F4"/>
    <w:rPr>
      <w:sz w:val="16"/>
    </w:rPr>
  </w:style>
  <w:style w:type="paragraph" w:customStyle="1" w:styleId="NormalNumbered">
    <w:name w:val="NormalNumbered"/>
    <w:basedOn w:val="Normal"/>
    <w:rsid w:val="00E066F4"/>
    <w:pPr>
      <w:spacing w:line="480" w:lineRule="auto"/>
      <w:ind w:left="426" w:hanging="426"/>
    </w:pPr>
  </w:style>
  <w:style w:type="paragraph" w:styleId="CommentText">
    <w:name w:val="annotation text"/>
    <w:basedOn w:val="Normal"/>
    <w:semiHidden/>
    <w:rsid w:val="00E066F4"/>
  </w:style>
  <w:style w:type="paragraph" w:styleId="TableofFigures">
    <w:name w:val="table of figures"/>
    <w:basedOn w:val="Normal"/>
    <w:next w:val="Normal"/>
    <w:semiHidden/>
    <w:rsid w:val="00E066F4"/>
    <w:pPr>
      <w:tabs>
        <w:tab w:val="right" w:leader="dot" w:pos="8640"/>
      </w:tabs>
      <w:ind w:left="851" w:right="450" w:hanging="851"/>
    </w:pPr>
    <w:rPr>
      <w:noProof/>
    </w:rPr>
  </w:style>
  <w:style w:type="paragraph" w:styleId="FootnoteText">
    <w:name w:val="footnote text"/>
    <w:basedOn w:val="Normal"/>
    <w:semiHidden/>
    <w:rsid w:val="00E066F4"/>
    <w:pPr>
      <w:ind w:left="142" w:hanging="142"/>
    </w:pPr>
    <w:rPr>
      <w:sz w:val="16"/>
    </w:rPr>
  </w:style>
  <w:style w:type="character" w:styleId="FootnoteReference">
    <w:name w:val="footnote reference"/>
    <w:basedOn w:val="DefaultParagraphFont"/>
    <w:semiHidden/>
    <w:rsid w:val="00E066F4"/>
    <w:rPr>
      <w:vertAlign w:val="superscript"/>
    </w:rPr>
  </w:style>
  <w:style w:type="paragraph" w:customStyle="1" w:styleId="NormalList">
    <w:name w:val="NormalList"/>
    <w:basedOn w:val="NorIdFi2Space"/>
    <w:rsid w:val="00E066F4"/>
    <w:pPr>
      <w:spacing w:line="360" w:lineRule="auto"/>
      <w:ind w:left="1710" w:right="0" w:hanging="428"/>
    </w:pPr>
    <w:rPr>
      <w:rFonts w:ascii="Arial" w:hAnsi="Arial"/>
    </w:rPr>
  </w:style>
  <w:style w:type="paragraph" w:customStyle="1" w:styleId="NormallistOneSpace">
    <w:name w:val="NormallistOneSpace"/>
    <w:basedOn w:val="NormalList"/>
    <w:rsid w:val="00E066F4"/>
    <w:pPr>
      <w:spacing w:line="240" w:lineRule="auto"/>
      <w:ind w:left="1636" w:hanging="360"/>
    </w:pPr>
    <w:rPr>
      <w:sz w:val="20"/>
    </w:rPr>
  </w:style>
  <w:style w:type="paragraph" w:customStyle="1" w:styleId="NormalNotIdentFirst">
    <w:name w:val="NormalNotIdentFirst"/>
    <w:basedOn w:val="NorIdFi2Space"/>
    <w:rsid w:val="00E066F4"/>
    <w:pPr>
      <w:spacing w:line="240" w:lineRule="auto"/>
      <w:ind w:firstLine="0"/>
    </w:pPr>
    <w:rPr>
      <w:rFonts w:ascii="Arial" w:hAnsi="Arial"/>
      <w:sz w:val="20"/>
    </w:rPr>
  </w:style>
  <w:style w:type="paragraph" w:customStyle="1" w:styleId="TableWrite">
    <w:name w:val="TableWrite"/>
    <w:basedOn w:val="TableBox"/>
    <w:next w:val="Caption"/>
    <w:rsid w:val="00E066F4"/>
    <w:pPr>
      <w:spacing w:before="0" w:line="240" w:lineRule="auto"/>
      <w:ind w:right="0"/>
    </w:pPr>
  </w:style>
  <w:style w:type="paragraph" w:customStyle="1" w:styleId="NormalEquation">
    <w:name w:val="NormalEquation"/>
    <w:basedOn w:val="NormallistOneSpace"/>
    <w:next w:val="NorIdFi2Space"/>
    <w:rsid w:val="00E066F4"/>
    <w:pPr>
      <w:tabs>
        <w:tab w:val="left" w:pos="1701"/>
        <w:tab w:val="left" w:pos="2977"/>
      </w:tabs>
    </w:pPr>
  </w:style>
  <w:style w:type="paragraph" w:customStyle="1" w:styleId="NormalIdentSecond">
    <w:name w:val="NormalIdentSecond"/>
    <w:basedOn w:val="NormalNotIdentFirst"/>
    <w:next w:val="NorIdFi2Space"/>
    <w:rsid w:val="00E066F4"/>
    <w:pPr>
      <w:ind w:left="993" w:hanging="993"/>
    </w:pPr>
  </w:style>
  <w:style w:type="paragraph" w:customStyle="1" w:styleId="AppendixCaption">
    <w:name w:val="AppendixCaption"/>
    <w:basedOn w:val="Caption"/>
    <w:next w:val="NorIdFi2Space"/>
    <w:rsid w:val="00E066F4"/>
    <w:pPr>
      <w:ind w:left="1418" w:hanging="1418"/>
    </w:pPr>
    <w:rPr>
      <w:b/>
      <w:sz w:val="22"/>
    </w:rPr>
  </w:style>
  <w:style w:type="paragraph" w:customStyle="1" w:styleId="Heading1NotIncluded">
    <w:name w:val="Heading1NotIncluded"/>
    <w:basedOn w:val="Heading1"/>
    <w:next w:val="NorIdFi2Space"/>
    <w:rsid w:val="00E066F4"/>
    <w:pPr>
      <w:jc w:val="center"/>
      <w:outlineLvl w:val="9"/>
    </w:pPr>
  </w:style>
  <w:style w:type="paragraph" w:customStyle="1" w:styleId="FiqureBoxAlligned">
    <w:name w:val="FiqureBoxAlligned"/>
    <w:basedOn w:val="FigureBox"/>
    <w:rsid w:val="00E066F4"/>
    <w:pPr>
      <w:ind w:left="709"/>
      <w:jc w:val="left"/>
    </w:pPr>
  </w:style>
  <w:style w:type="paragraph" w:customStyle="1" w:styleId="NormalTable1Space">
    <w:name w:val="NormalTable1Space"/>
    <w:basedOn w:val="NormalNotIdentFirst"/>
    <w:rsid w:val="00E066F4"/>
    <w:pPr>
      <w:ind w:left="1701" w:right="0"/>
    </w:pPr>
  </w:style>
  <w:style w:type="paragraph" w:customStyle="1" w:styleId="ReferenceRepeat">
    <w:name w:val="ReferenceRepeat"/>
    <w:basedOn w:val="Reference"/>
    <w:next w:val="Reference"/>
    <w:rsid w:val="00E066F4"/>
  </w:style>
  <w:style w:type="paragraph" w:customStyle="1" w:styleId="Heading4NotIncluded">
    <w:name w:val="Heading4NotIncluded"/>
    <w:basedOn w:val="Heading4"/>
    <w:rsid w:val="00E066F4"/>
    <w:pPr>
      <w:outlineLvl w:val="9"/>
    </w:pPr>
  </w:style>
  <w:style w:type="paragraph" w:customStyle="1" w:styleId="AddendumCaption">
    <w:name w:val="AddendumCaption"/>
    <w:basedOn w:val="AppendixCaption"/>
    <w:next w:val="NorIdFi2Space"/>
    <w:rsid w:val="00E066F4"/>
  </w:style>
  <w:style w:type="paragraph" w:styleId="NormalIndent">
    <w:name w:val="Normal Indent"/>
    <w:basedOn w:val="Normal"/>
    <w:rsid w:val="00E066F4"/>
    <w:pPr>
      <w:ind w:left="720"/>
    </w:pPr>
  </w:style>
  <w:style w:type="paragraph" w:customStyle="1" w:styleId="NormalNumberedIdent">
    <w:name w:val="NormalNumberedIdent"/>
    <w:basedOn w:val="NormalNumbered"/>
    <w:rsid w:val="00E066F4"/>
    <w:pPr>
      <w:ind w:left="1276" w:hanging="283"/>
    </w:pPr>
  </w:style>
  <w:style w:type="paragraph" w:customStyle="1" w:styleId="AddendumCaptionNumbered">
    <w:name w:val="AddendumCaptionNumbered"/>
    <w:basedOn w:val="AddendumCaption"/>
    <w:next w:val="NorIdFi2Space"/>
    <w:rsid w:val="00E066F4"/>
    <w:pPr>
      <w:spacing w:before="240" w:after="120"/>
      <w:ind w:left="284" w:right="0" w:hanging="284"/>
    </w:pPr>
  </w:style>
  <w:style w:type="paragraph" w:customStyle="1" w:styleId="NormalListOneSpaceFollows">
    <w:name w:val="NormalListOneSpaceFollows"/>
    <w:basedOn w:val="NormallistOneSpace"/>
    <w:rsid w:val="00E066F4"/>
    <w:pPr>
      <w:ind w:left="2268"/>
    </w:pPr>
  </w:style>
  <w:style w:type="paragraph" w:styleId="BodyText">
    <w:name w:val="Body Text"/>
    <w:basedOn w:val="Normal"/>
    <w:rsid w:val="00E066F4"/>
    <w:pPr>
      <w:widowControl w:val="0"/>
      <w:spacing w:line="480" w:lineRule="auto"/>
      <w:ind w:right="0" w:firstLine="567"/>
    </w:pPr>
    <w:rPr>
      <w:sz w:val="24"/>
    </w:rPr>
  </w:style>
  <w:style w:type="paragraph" w:customStyle="1" w:styleId="NorIdFi15Space">
    <w:name w:val="Nor_Id_Fi_1.5_Space"/>
    <w:basedOn w:val="Normal"/>
    <w:rsid w:val="00E066F4"/>
    <w:pPr>
      <w:ind w:right="0" w:firstLine="720"/>
    </w:pPr>
  </w:style>
  <w:style w:type="paragraph" w:customStyle="1" w:styleId="NorIdFi10Space">
    <w:name w:val="Nor_Id_Fi_1.0_Space"/>
    <w:basedOn w:val="Normal"/>
    <w:rsid w:val="00E066F4"/>
    <w:pPr>
      <w:tabs>
        <w:tab w:val="left" w:pos="2520"/>
      </w:tabs>
      <w:spacing w:line="240" w:lineRule="auto"/>
      <w:ind w:right="677" w:firstLine="720"/>
    </w:pPr>
    <w:rPr>
      <w:rFonts w:ascii="Arial" w:hAnsi="Arial"/>
    </w:rPr>
  </w:style>
  <w:style w:type="paragraph" w:customStyle="1" w:styleId="HeaPatt1">
    <w:name w:val="Hea_Patt_1"/>
    <w:basedOn w:val="Heading1"/>
    <w:next w:val="NorIdFi2Space"/>
    <w:rsid w:val="00E066F4"/>
    <w:pPr>
      <w:shd w:val="pct10" w:color="auto" w:fill="auto"/>
      <w:outlineLvl w:val="9"/>
    </w:pPr>
  </w:style>
  <w:style w:type="paragraph" w:customStyle="1" w:styleId="FooterSmall">
    <w:name w:val="Footer Small"/>
    <w:basedOn w:val="Footer"/>
    <w:rsid w:val="00E066F4"/>
    <w:pPr>
      <w:pBdr>
        <w:top w:val="single" w:sz="6" w:space="1" w:color="auto"/>
      </w:pBdr>
      <w:spacing w:line="240" w:lineRule="auto"/>
    </w:pPr>
    <w:rPr>
      <w:sz w:val="12"/>
    </w:rPr>
  </w:style>
  <w:style w:type="paragraph" w:customStyle="1" w:styleId="NorNoId10Space">
    <w:name w:val="Nor_No_Id_1.0_Space"/>
    <w:basedOn w:val="NorIdFi10Space"/>
    <w:rsid w:val="00E066F4"/>
    <w:pPr>
      <w:tabs>
        <w:tab w:val="clear" w:pos="2520"/>
        <w:tab w:val="left" w:pos="720"/>
      </w:tabs>
      <w:ind w:right="0" w:firstLine="0"/>
    </w:pPr>
  </w:style>
  <w:style w:type="paragraph" w:styleId="BalloonText">
    <w:name w:val="Balloon Text"/>
    <w:basedOn w:val="Normal"/>
    <w:semiHidden/>
    <w:rsid w:val="00704880"/>
    <w:rPr>
      <w:rFonts w:ascii="Tahoma" w:hAnsi="Tahoma" w:cs="Tahoma"/>
      <w:sz w:val="16"/>
      <w:szCs w:val="16"/>
    </w:rPr>
  </w:style>
  <w:style w:type="table" w:styleId="TableGrid">
    <w:name w:val="Table Grid"/>
    <w:basedOn w:val="TableNormal"/>
    <w:rsid w:val="00F948E0"/>
    <w:pPr>
      <w:spacing w:line="360" w:lineRule="auto"/>
      <w:ind w:right="680" w:firstLine="99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0D5"/>
    <w:pPr>
      <w:ind w:left="720"/>
    </w:pPr>
  </w:style>
  <w:style w:type="paragraph" w:styleId="NormalWeb">
    <w:name w:val="Normal (Web)"/>
    <w:basedOn w:val="Normal"/>
    <w:uiPriority w:val="99"/>
    <w:semiHidden/>
    <w:unhideWhenUsed/>
    <w:rsid w:val="00F64305"/>
    <w:pPr>
      <w:spacing w:before="100" w:beforeAutospacing="1" w:after="100" w:afterAutospacing="1" w:line="240" w:lineRule="auto"/>
      <w:ind w:right="0" w:firstLine="0"/>
    </w:pPr>
    <w:rPr>
      <w:rFonts w:eastAsiaTheme="minorEastAsia"/>
      <w:sz w:val="24"/>
      <w:szCs w:val="24"/>
    </w:rPr>
  </w:style>
  <w:style w:type="paragraph" w:styleId="NoSpacing">
    <w:name w:val="No Spacing"/>
    <w:uiPriority w:val="1"/>
    <w:qFormat/>
    <w:rsid w:val="00AE6124"/>
    <w:pPr>
      <w:ind w:right="680" w:firstLine="993"/>
    </w:pPr>
  </w:style>
  <w:style w:type="paragraph" w:customStyle="1" w:styleId="Default">
    <w:name w:val="Default"/>
    <w:rsid w:val="006636FF"/>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rsid w:val="00221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364">
      <w:bodyDiv w:val="1"/>
      <w:marLeft w:val="0"/>
      <w:marRight w:val="0"/>
      <w:marTop w:val="0"/>
      <w:marBottom w:val="0"/>
      <w:divBdr>
        <w:top w:val="none" w:sz="0" w:space="0" w:color="auto"/>
        <w:left w:val="none" w:sz="0" w:space="0" w:color="auto"/>
        <w:bottom w:val="none" w:sz="0" w:space="0" w:color="auto"/>
        <w:right w:val="none" w:sz="0" w:space="0" w:color="auto"/>
      </w:divBdr>
    </w:div>
    <w:div w:id="130902700">
      <w:bodyDiv w:val="1"/>
      <w:marLeft w:val="0"/>
      <w:marRight w:val="0"/>
      <w:marTop w:val="0"/>
      <w:marBottom w:val="0"/>
      <w:divBdr>
        <w:top w:val="none" w:sz="0" w:space="0" w:color="auto"/>
        <w:left w:val="none" w:sz="0" w:space="0" w:color="auto"/>
        <w:bottom w:val="none" w:sz="0" w:space="0" w:color="auto"/>
        <w:right w:val="none" w:sz="0" w:space="0" w:color="auto"/>
      </w:divBdr>
    </w:div>
    <w:div w:id="433719514">
      <w:bodyDiv w:val="1"/>
      <w:marLeft w:val="0"/>
      <w:marRight w:val="0"/>
      <w:marTop w:val="0"/>
      <w:marBottom w:val="0"/>
      <w:divBdr>
        <w:top w:val="none" w:sz="0" w:space="0" w:color="auto"/>
        <w:left w:val="none" w:sz="0" w:space="0" w:color="auto"/>
        <w:bottom w:val="none" w:sz="0" w:space="0" w:color="auto"/>
        <w:right w:val="none" w:sz="0" w:space="0" w:color="auto"/>
      </w:divBdr>
      <w:divsChild>
        <w:div w:id="13121237">
          <w:marLeft w:val="0"/>
          <w:marRight w:val="0"/>
          <w:marTop w:val="0"/>
          <w:marBottom w:val="0"/>
          <w:divBdr>
            <w:top w:val="none" w:sz="0" w:space="0" w:color="auto"/>
            <w:left w:val="none" w:sz="0" w:space="0" w:color="auto"/>
            <w:bottom w:val="none" w:sz="0" w:space="0" w:color="auto"/>
            <w:right w:val="none" w:sz="0" w:space="0" w:color="auto"/>
          </w:divBdr>
        </w:div>
        <w:div w:id="141118608">
          <w:marLeft w:val="0"/>
          <w:marRight w:val="0"/>
          <w:marTop w:val="0"/>
          <w:marBottom w:val="0"/>
          <w:divBdr>
            <w:top w:val="none" w:sz="0" w:space="0" w:color="auto"/>
            <w:left w:val="none" w:sz="0" w:space="0" w:color="auto"/>
            <w:bottom w:val="none" w:sz="0" w:space="0" w:color="auto"/>
            <w:right w:val="none" w:sz="0" w:space="0" w:color="auto"/>
          </w:divBdr>
        </w:div>
        <w:div w:id="299531159">
          <w:marLeft w:val="0"/>
          <w:marRight w:val="0"/>
          <w:marTop w:val="0"/>
          <w:marBottom w:val="0"/>
          <w:divBdr>
            <w:top w:val="none" w:sz="0" w:space="0" w:color="auto"/>
            <w:left w:val="none" w:sz="0" w:space="0" w:color="auto"/>
            <w:bottom w:val="none" w:sz="0" w:space="0" w:color="auto"/>
            <w:right w:val="none" w:sz="0" w:space="0" w:color="auto"/>
          </w:divBdr>
        </w:div>
        <w:div w:id="319426571">
          <w:marLeft w:val="0"/>
          <w:marRight w:val="0"/>
          <w:marTop w:val="0"/>
          <w:marBottom w:val="0"/>
          <w:divBdr>
            <w:top w:val="none" w:sz="0" w:space="0" w:color="auto"/>
            <w:left w:val="none" w:sz="0" w:space="0" w:color="auto"/>
            <w:bottom w:val="none" w:sz="0" w:space="0" w:color="auto"/>
            <w:right w:val="none" w:sz="0" w:space="0" w:color="auto"/>
          </w:divBdr>
        </w:div>
        <w:div w:id="354037874">
          <w:marLeft w:val="0"/>
          <w:marRight w:val="0"/>
          <w:marTop w:val="0"/>
          <w:marBottom w:val="0"/>
          <w:divBdr>
            <w:top w:val="none" w:sz="0" w:space="0" w:color="auto"/>
            <w:left w:val="none" w:sz="0" w:space="0" w:color="auto"/>
            <w:bottom w:val="none" w:sz="0" w:space="0" w:color="auto"/>
            <w:right w:val="none" w:sz="0" w:space="0" w:color="auto"/>
          </w:divBdr>
        </w:div>
        <w:div w:id="448940576">
          <w:marLeft w:val="0"/>
          <w:marRight w:val="0"/>
          <w:marTop w:val="0"/>
          <w:marBottom w:val="0"/>
          <w:divBdr>
            <w:top w:val="none" w:sz="0" w:space="0" w:color="auto"/>
            <w:left w:val="none" w:sz="0" w:space="0" w:color="auto"/>
            <w:bottom w:val="none" w:sz="0" w:space="0" w:color="auto"/>
            <w:right w:val="none" w:sz="0" w:space="0" w:color="auto"/>
          </w:divBdr>
        </w:div>
        <w:div w:id="478155547">
          <w:marLeft w:val="0"/>
          <w:marRight w:val="0"/>
          <w:marTop w:val="0"/>
          <w:marBottom w:val="0"/>
          <w:divBdr>
            <w:top w:val="none" w:sz="0" w:space="0" w:color="auto"/>
            <w:left w:val="none" w:sz="0" w:space="0" w:color="auto"/>
            <w:bottom w:val="none" w:sz="0" w:space="0" w:color="auto"/>
            <w:right w:val="none" w:sz="0" w:space="0" w:color="auto"/>
          </w:divBdr>
        </w:div>
        <w:div w:id="649671921">
          <w:marLeft w:val="0"/>
          <w:marRight w:val="0"/>
          <w:marTop w:val="0"/>
          <w:marBottom w:val="0"/>
          <w:divBdr>
            <w:top w:val="none" w:sz="0" w:space="0" w:color="auto"/>
            <w:left w:val="none" w:sz="0" w:space="0" w:color="auto"/>
            <w:bottom w:val="none" w:sz="0" w:space="0" w:color="auto"/>
            <w:right w:val="none" w:sz="0" w:space="0" w:color="auto"/>
          </w:divBdr>
        </w:div>
        <w:div w:id="1072043977">
          <w:marLeft w:val="0"/>
          <w:marRight w:val="0"/>
          <w:marTop w:val="0"/>
          <w:marBottom w:val="0"/>
          <w:divBdr>
            <w:top w:val="none" w:sz="0" w:space="0" w:color="auto"/>
            <w:left w:val="none" w:sz="0" w:space="0" w:color="auto"/>
            <w:bottom w:val="none" w:sz="0" w:space="0" w:color="auto"/>
            <w:right w:val="none" w:sz="0" w:space="0" w:color="auto"/>
          </w:divBdr>
        </w:div>
        <w:div w:id="1079211645">
          <w:marLeft w:val="0"/>
          <w:marRight w:val="0"/>
          <w:marTop w:val="0"/>
          <w:marBottom w:val="0"/>
          <w:divBdr>
            <w:top w:val="none" w:sz="0" w:space="0" w:color="auto"/>
            <w:left w:val="none" w:sz="0" w:space="0" w:color="auto"/>
            <w:bottom w:val="none" w:sz="0" w:space="0" w:color="auto"/>
            <w:right w:val="none" w:sz="0" w:space="0" w:color="auto"/>
          </w:divBdr>
        </w:div>
        <w:div w:id="1121846890">
          <w:marLeft w:val="0"/>
          <w:marRight w:val="0"/>
          <w:marTop w:val="0"/>
          <w:marBottom w:val="0"/>
          <w:divBdr>
            <w:top w:val="none" w:sz="0" w:space="0" w:color="auto"/>
            <w:left w:val="none" w:sz="0" w:space="0" w:color="auto"/>
            <w:bottom w:val="none" w:sz="0" w:space="0" w:color="auto"/>
            <w:right w:val="none" w:sz="0" w:space="0" w:color="auto"/>
          </w:divBdr>
        </w:div>
        <w:div w:id="1267695288">
          <w:marLeft w:val="0"/>
          <w:marRight w:val="0"/>
          <w:marTop w:val="0"/>
          <w:marBottom w:val="0"/>
          <w:divBdr>
            <w:top w:val="none" w:sz="0" w:space="0" w:color="auto"/>
            <w:left w:val="none" w:sz="0" w:space="0" w:color="auto"/>
            <w:bottom w:val="none" w:sz="0" w:space="0" w:color="auto"/>
            <w:right w:val="none" w:sz="0" w:space="0" w:color="auto"/>
          </w:divBdr>
        </w:div>
        <w:div w:id="1300065755">
          <w:marLeft w:val="0"/>
          <w:marRight w:val="0"/>
          <w:marTop w:val="0"/>
          <w:marBottom w:val="0"/>
          <w:divBdr>
            <w:top w:val="none" w:sz="0" w:space="0" w:color="auto"/>
            <w:left w:val="none" w:sz="0" w:space="0" w:color="auto"/>
            <w:bottom w:val="none" w:sz="0" w:space="0" w:color="auto"/>
            <w:right w:val="none" w:sz="0" w:space="0" w:color="auto"/>
          </w:divBdr>
        </w:div>
        <w:div w:id="1413047653">
          <w:marLeft w:val="0"/>
          <w:marRight w:val="0"/>
          <w:marTop w:val="0"/>
          <w:marBottom w:val="0"/>
          <w:divBdr>
            <w:top w:val="none" w:sz="0" w:space="0" w:color="auto"/>
            <w:left w:val="none" w:sz="0" w:space="0" w:color="auto"/>
            <w:bottom w:val="none" w:sz="0" w:space="0" w:color="auto"/>
            <w:right w:val="none" w:sz="0" w:space="0" w:color="auto"/>
          </w:divBdr>
        </w:div>
        <w:div w:id="1681154601">
          <w:marLeft w:val="0"/>
          <w:marRight w:val="0"/>
          <w:marTop w:val="0"/>
          <w:marBottom w:val="0"/>
          <w:divBdr>
            <w:top w:val="none" w:sz="0" w:space="0" w:color="auto"/>
            <w:left w:val="none" w:sz="0" w:space="0" w:color="auto"/>
            <w:bottom w:val="none" w:sz="0" w:space="0" w:color="auto"/>
            <w:right w:val="none" w:sz="0" w:space="0" w:color="auto"/>
          </w:divBdr>
        </w:div>
        <w:div w:id="1930041177">
          <w:marLeft w:val="0"/>
          <w:marRight w:val="0"/>
          <w:marTop w:val="0"/>
          <w:marBottom w:val="0"/>
          <w:divBdr>
            <w:top w:val="none" w:sz="0" w:space="0" w:color="auto"/>
            <w:left w:val="none" w:sz="0" w:space="0" w:color="auto"/>
            <w:bottom w:val="none" w:sz="0" w:space="0" w:color="auto"/>
            <w:right w:val="none" w:sz="0" w:space="0" w:color="auto"/>
          </w:divBdr>
        </w:div>
        <w:div w:id="1934122122">
          <w:marLeft w:val="0"/>
          <w:marRight w:val="0"/>
          <w:marTop w:val="0"/>
          <w:marBottom w:val="0"/>
          <w:divBdr>
            <w:top w:val="none" w:sz="0" w:space="0" w:color="auto"/>
            <w:left w:val="none" w:sz="0" w:space="0" w:color="auto"/>
            <w:bottom w:val="none" w:sz="0" w:space="0" w:color="auto"/>
            <w:right w:val="none" w:sz="0" w:space="0" w:color="auto"/>
          </w:divBdr>
        </w:div>
        <w:div w:id="1981036860">
          <w:marLeft w:val="0"/>
          <w:marRight w:val="0"/>
          <w:marTop w:val="0"/>
          <w:marBottom w:val="0"/>
          <w:divBdr>
            <w:top w:val="none" w:sz="0" w:space="0" w:color="auto"/>
            <w:left w:val="none" w:sz="0" w:space="0" w:color="auto"/>
            <w:bottom w:val="none" w:sz="0" w:space="0" w:color="auto"/>
            <w:right w:val="none" w:sz="0" w:space="0" w:color="auto"/>
          </w:divBdr>
        </w:div>
        <w:div w:id="1983194008">
          <w:marLeft w:val="0"/>
          <w:marRight w:val="0"/>
          <w:marTop w:val="0"/>
          <w:marBottom w:val="0"/>
          <w:divBdr>
            <w:top w:val="none" w:sz="0" w:space="0" w:color="auto"/>
            <w:left w:val="none" w:sz="0" w:space="0" w:color="auto"/>
            <w:bottom w:val="none" w:sz="0" w:space="0" w:color="auto"/>
            <w:right w:val="none" w:sz="0" w:space="0" w:color="auto"/>
          </w:divBdr>
        </w:div>
      </w:divsChild>
    </w:div>
    <w:div w:id="586158976">
      <w:bodyDiv w:val="1"/>
      <w:marLeft w:val="0"/>
      <w:marRight w:val="0"/>
      <w:marTop w:val="0"/>
      <w:marBottom w:val="0"/>
      <w:divBdr>
        <w:top w:val="none" w:sz="0" w:space="0" w:color="auto"/>
        <w:left w:val="none" w:sz="0" w:space="0" w:color="auto"/>
        <w:bottom w:val="none" w:sz="0" w:space="0" w:color="auto"/>
        <w:right w:val="none" w:sz="0" w:space="0" w:color="auto"/>
      </w:divBdr>
      <w:divsChild>
        <w:div w:id="306403561">
          <w:marLeft w:val="806"/>
          <w:marRight w:val="0"/>
          <w:marTop w:val="144"/>
          <w:marBottom w:val="0"/>
          <w:divBdr>
            <w:top w:val="none" w:sz="0" w:space="0" w:color="auto"/>
            <w:left w:val="none" w:sz="0" w:space="0" w:color="auto"/>
            <w:bottom w:val="none" w:sz="0" w:space="0" w:color="auto"/>
            <w:right w:val="none" w:sz="0" w:space="0" w:color="auto"/>
          </w:divBdr>
        </w:div>
        <w:div w:id="1266958548">
          <w:marLeft w:val="806"/>
          <w:marRight w:val="0"/>
          <w:marTop w:val="144"/>
          <w:marBottom w:val="0"/>
          <w:divBdr>
            <w:top w:val="none" w:sz="0" w:space="0" w:color="auto"/>
            <w:left w:val="none" w:sz="0" w:space="0" w:color="auto"/>
            <w:bottom w:val="none" w:sz="0" w:space="0" w:color="auto"/>
            <w:right w:val="none" w:sz="0" w:space="0" w:color="auto"/>
          </w:divBdr>
        </w:div>
        <w:div w:id="804396596">
          <w:marLeft w:val="806"/>
          <w:marRight w:val="0"/>
          <w:marTop w:val="144"/>
          <w:marBottom w:val="0"/>
          <w:divBdr>
            <w:top w:val="none" w:sz="0" w:space="0" w:color="auto"/>
            <w:left w:val="none" w:sz="0" w:space="0" w:color="auto"/>
            <w:bottom w:val="none" w:sz="0" w:space="0" w:color="auto"/>
            <w:right w:val="none" w:sz="0" w:space="0" w:color="auto"/>
          </w:divBdr>
        </w:div>
        <w:div w:id="1242447279">
          <w:marLeft w:val="806"/>
          <w:marRight w:val="0"/>
          <w:marTop w:val="144"/>
          <w:marBottom w:val="0"/>
          <w:divBdr>
            <w:top w:val="none" w:sz="0" w:space="0" w:color="auto"/>
            <w:left w:val="none" w:sz="0" w:space="0" w:color="auto"/>
            <w:bottom w:val="none" w:sz="0" w:space="0" w:color="auto"/>
            <w:right w:val="none" w:sz="0" w:space="0" w:color="auto"/>
          </w:divBdr>
        </w:div>
        <w:div w:id="903025848">
          <w:marLeft w:val="806"/>
          <w:marRight w:val="0"/>
          <w:marTop w:val="144"/>
          <w:marBottom w:val="0"/>
          <w:divBdr>
            <w:top w:val="none" w:sz="0" w:space="0" w:color="auto"/>
            <w:left w:val="none" w:sz="0" w:space="0" w:color="auto"/>
            <w:bottom w:val="none" w:sz="0" w:space="0" w:color="auto"/>
            <w:right w:val="none" w:sz="0" w:space="0" w:color="auto"/>
          </w:divBdr>
        </w:div>
        <w:div w:id="1105078649">
          <w:marLeft w:val="806"/>
          <w:marRight w:val="0"/>
          <w:marTop w:val="144"/>
          <w:marBottom w:val="0"/>
          <w:divBdr>
            <w:top w:val="none" w:sz="0" w:space="0" w:color="auto"/>
            <w:left w:val="none" w:sz="0" w:space="0" w:color="auto"/>
            <w:bottom w:val="none" w:sz="0" w:space="0" w:color="auto"/>
            <w:right w:val="none" w:sz="0" w:space="0" w:color="auto"/>
          </w:divBdr>
        </w:div>
        <w:div w:id="1036128071">
          <w:marLeft w:val="806"/>
          <w:marRight w:val="0"/>
          <w:marTop w:val="144"/>
          <w:marBottom w:val="0"/>
          <w:divBdr>
            <w:top w:val="none" w:sz="0" w:space="0" w:color="auto"/>
            <w:left w:val="none" w:sz="0" w:space="0" w:color="auto"/>
            <w:bottom w:val="none" w:sz="0" w:space="0" w:color="auto"/>
            <w:right w:val="none" w:sz="0" w:space="0" w:color="auto"/>
          </w:divBdr>
        </w:div>
      </w:divsChild>
    </w:div>
    <w:div w:id="702098497">
      <w:bodyDiv w:val="1"/>
      <w:marLeft w:val="0"/>
      <w:marRight w:val="0"/>
      <w:marTop w:val="0"/>
      <w:marBottom w:val="0"/>
      <w:divBdr>
        <w:top w:val="none" w:sz="0" w:space="0" w:color="auto"/>
        <w:left w:val="none" w:sz="0" w:space="0" w:color="auto"/>
        <w:bottom w:val="none" w:sz="0" w:space="0" w:color="auto"/>
        <w:right w:val="none" w:sz="0" w:space="0" w:color="auto"/>
      </w:divBdr>
      <w:divsChild>
        <w:div w:id="977565923">
          <w:marLeft w:val="605"/>
          <w:marRight w:val="0"/>
          <w:marTop w:val="115"/>
          <w:marBottom w:val="0"/>
          <w:divBdr>
            <w:top w:val="none" w:sz="0" w:space="0" w:color="auto"/>
            <w:left w:val="none" w:sz="0" w:space="0" w:color="auto"/>
            <w:bottom w:val="none" w:sz="0" w:space="0" w:color="auto"/>
            <w:right w:val="none" w:sz="0" w:space="0" w:color="auto"/>
          </w:divBdr>
        </w:div>
        <w:div w:id="1768891758">
          <w:marLeft w:val="605"/>
          <w:marRight w:val="0"/>
          <w:marTop w:val="115"/>
          <w:marBottom w:val="0"/>
          <w:divBdr>
            <w:top w:val="none" w:sz="0" w:space="0" w:color="auto"/>
            <w:left w:val="none" w:sz="0" w:space="0" w:color="auto"/>
            <w:bottom w:val="none" w:sz="0" w:space="0" w:color="auto"/>
            <w:right w:val="none" w:sz="0" w:space="0" w:color="auto"/>
          </w:divBdr>
        </w:div>
        <w:div w:id="142552217">
          <w:marLeft w:val="605"/>
          <w:marRight w:val="0"/>
          <w:marTop w:val="115"/>
          <w:marBottom w:val="0"/>
          <w:divBdr>
            <w:top w:val="none" w:sz="0" w:space="0" w:color="auto"/>
            <w:left w:val="none" w:sz="0" w:space="0" w:color="auto"/>
            <w:bottom w:val="none" w:sz="0" w:space="0" w:color="auto"/>
            <w:right w:val="none" w:sz="0" w:space="0" w:color="auto"/>
          </w:divBdr>
        </w:div>
        <w:div w:id="1735545486">
          <w:marLeft w:val="605"/>
          <w:marRight w:val="0"/>
          <w:marTop w:val="115"/>
          <w:marBottom w:val="0"/>
          <w:divBdr>
            <w:top w:val="none" w:sz="0" w:space="0" w:color="auto"/>
            <w:left w:val="none" w:sz="0" w:space="0" w:color="auto"/>
            <w:bottom w:val="none" w:sz="0" w:space="0" w:color="auto"/>
            <w:right w:val="none" w:sz="0" w:space="0" w:color="auto"/>
          </w:divBdr>
        </w:div>
      </w:divsChild>
    </w:div>
    <w:div w:id="739794972">
      <w:bodyDiv w:val="1"/>
      <w:marLeft w:val="0"/>
      <w:marRight w:val="0"/>
      <w:marTop w:val="0"/>
      <w:marBottom w:val="0"/>
      <w:divBdr>
        <w:top w:val="none" w:sz="0" w:space="0" w:color="auto"/>
        <w:left w:val="none" w:sz="0" w:space="0" w:color="auto"/>
        <w:bottom w:val="none" w:sz="0" w:space="0" w:color="auto"/>
        <w:right w:val="none" w:sz="0" w:space="0" w:color="auto"/>
      </w:divBdr>
    </w:div>
    <w:div w:id="869875997">
      <w:bodyDiv w:val="1"/>
      <w:marLeft w:val="0"/>
      <w:marRight w:val="0"/>
      <w:marTop w:val="0"/>
      <w:marBottom w:val="0"/>
      <w:divBdr>
        <w:top w:val="none" w:sz="0" w:space="0" w:color="auto"/>
        <w:left w:val="none" w:sz="0" w:space="0" w:color="auto"/>
        <w:bottom w:val="none" w:sz="0" w:space="0" w:color="auto"/>
        <w:right w:val="none" w:sz="0" w:space="0" w:color="auto"/>
      </w:divBdr>
      <w:divsChild>
        <w:div w:id="1702317656">
          <w:marLeft w:val="720"/>
          <w:marRight w:val="0"/>
          <w:marTop w:val="0"/>
          <w:marBottom w:val="0"/>
          <w:divBdr>
            <w:top w:val="none" w:sz="0" w:space="0" w:color="auto"/>
            <w:left w:val="none" w:sz="0" w:space="0" w:color="auto"/>
            <w:bottom w:val="none" w:sz="0" w:space="0" w:color="auto"/>
            <w:right w:val="none" w:sz="0" w:space="0" w:color="auto"/>
          </w:divBdr>
        </w:div>
      </w:divsChild>
    </w:div>
    <w:div w:id="1198201386">
      <w:bodyDiv w:val="1"/>
      <w:marLeft w:val="0"/>
      <w:marRight w:val="0"/>
      <w:marTop w:val="0"/>
      <w:marBottom w:val="0"/>
      <w:divBdr>
        <w:top w:val="none" w:sz="0" w:space="0" w:color="auto"/>
        <w:left w:val="none" w:sz="0" w:space="0" w:color="auto"/>
        <w:bottom w:val="none" w:sz="0" w:space="0" w:color="auto"/>
        <w:right w:val="none" w:sz="0" w:space="0" w:color="auto"/>
      </w:divBdr>
      <w:divsChild>
        <w:div w:id="271400901">
          <w:marLeft w:val="547"/>
          <w:marRight w:val="0"/>
          <w:marTop w:val="134"/>
          <w:marBottom w:val="0"/>
          <w:divBdr>
            <w:top w:val="none" w:sz="0" w:space="0" w:color="auto"/>
            <w:left w:val="none" w:sz="0" w:space="0" w:color="auto"/>
            <w:bottom w:val="none" w:sz="0" w:space="0" w:color="auto"/>
            <w:right w:val="none" w:sz="0" w:space="0" w:color="auto"/>
          </w:divBdr>
        </w:div>
        <w:div w:id="2111702511">
          <w:marLeft w:val="1166"/>
          <w:marRight w:val="0"/>
          <w:marTop w:val="115"/>
          <w:marBottom w:val="0"/>
          <w:divBdr>
            <w:top w:val="none" w:sz="0" w:space="0" w:color="auto"/>
            <w:left w:val="none" w:sz="0" w:space="0" w:color="auto"/>
            <w:bottom w:val="none" w:sz="0" w:space="0" w:color="auto"/>
            <w:right w:val="none" w:sz="0" w:space="0" w:color="auto"/>
          </w:divBdr>
        </w:div>
        <w:div w:id="794757127">
          <w:marLeft w:val="1166"/>
          <w:marRight w:val="0"/>
          <w:marTop w:val="115"/>
          <w:marBottom w:val="0"/>
          <w:divBdr>
            <w:top w:val="none" w:sz="0" w:space="0" w:color="auto"/>
            <w:left w:val="none" w:sz="0" w:space="0" w:color="auto"/>
            <w:bottom w:val="none" w:sz="0" w:space="0" w:color="auto"/>
            <w:right w:val="none" w:sz="0" w:space="0" w:color="auto"/>
          </w:divBdr>
        </w:div>
        <w:div w:id="134875200">
          <w:marLeft w:val="1166"/>
          <w:marRight w:val="0"/>
          <w:marTop w:val="115"/>
          <w:marBottom w:val="0"/>
          <w:divBdr>
            <w:top w:val="none" w:sz="0" w:space="0" w:color="auto"/>
            <w:left w:val="none" w:sz="0" w:space="0" w:color="auto"/>
            <w:bottom w:val="none" w:sz="0" w:space="0" w:color="auto"/>
            <w:right w:val="none" w:sz="0" w:space="0" w:color="auto"/>
          </w:divBdr>
        </w:div>
        <w:div w:id="400980278">
          <w:marLeft w:val="1166"/>
          <w:marRight w:val="0"/>
          <w:marTop w:val="115"/>
          <w:marBottom w:val="0"/>
          <w:divBdr>
            <w:top w:val="none" w:sz="0" w:space="0" w:color="auto"/>
            <w:left w:val="none" w:sz="0" w:space="0" w:color="auto"/>
            <w:bottom w:val="none" w:sz="0" w:space="0" w:color="auto"/>
            <w:right w:val="none" w:sz="0" w:space="0" w:color="auto"/>
          </w:divBdr>
        </w:div>
      </w:divsChild>
    </w:div>
    <w:div w:id="1335718762">
      <w:bodyDiv w:val="1"/>
      <w:marLeft w:val="0"/>
      <w:marRight w:val="0"/>
      <w:marTop w:val="0"/>
      <w:marBottom w:val="0"/>
      <w:divBdr>
        <w:top w:val="none" w:sz="0" w:space="0" w:color="auto"/>
        <w:left w:val="none" w:sz="0" w:space="0" w:color="auto"/>
        <w:bottom w:val="none" w:sz="0" w:space="0" w:color="auto"/>
        <w:right w:val="none" w:sz="0" w:space="0" w:color="auto"/>
      </w:divBdr>
      <w:divsChild>
        <w:div w:id="565723847">
          <w:marLeft w:val="446"/>
          <w:marRight w:val="0"/>
          <w:marTop w:val="115"/>
          <w:marBottom w:val="0"/>
          <w:divBdr>
            <w:top w:val="none" w:sz="0" w:space="0" w:color="auto"/>
            <w:left w:val="none" w:sz="0" w:space="0" w:color="auto"/>
            <w:bottom w:val="none" w:sz="0" w:space="0" w:color="auto"/>
            <w:right w:val="none" w:sz="0" w:space="0" w:color="auto"/>
          </w:divBdr>
        </w:div>
        <w:div w:id="245189258">
          <w:marLeft w:val="446"/>
          <w:marRight w:val="0"/>
          <w:marTop w:val="115"/>
          <w:marBottom w:val="0"/>
          <w:divBdr>
            <w:top w:val="none" w:sz="0" w:space="0" w:color="auto"/>
            <w:left w:val="none" w:sz="0" w:space="0" w:color="auto"/>
            <w:bottom w:val="none" w:sz="0" w:space="0" w:color="auto"/>
            <w:right w:val="none" w:sz="0" w:space="0" w:color="auto"/>
          </w:divBdr>
        </w:div>
        <w:div w:id="1030688512">
          <w:marLeft w:val="446"/>
          <w:marRight w:val="0"/>
          <w:marTop w:val="115"/>
          <w:marBottom w:val="0"/>
          <w:divBdr>
            <w:top w:val="none" w:sz="0" w:space="0" w:color="auto"/>
            <w:left w:val="none" w:sz="0" w:space="0" w:color="auto"/>
            <w:bottom w:val="none" w:sz="0" w:space="0" w:color="auto"/>
            <w:right w:val="none" w:sz="0" w:space="0" w:color="auto"/>
          </w:divBdr>
        </w:div>
        <w:div w:id="1394499569">
          <w:marLeft w:val="446"/>
          <w:marRight w:val="0"/>
          <w:marTop w:val="115"/>
          <w:marBottom w:val="0"/>
          <w:divBdr>
            <w:top w:val="none" w:sz="0" w:space="0" w:color="auto"/>
            <w:left w:val="none" w:sz="0" w:space="0" w:color="auto"/>
            <w:bottom w:val="none" w:sz="0" w:space="0" w:color="auto"/>
            <w:right w:val="none" w:sz="0" w:space="0" w:color="auto"/>
          </w:divBdr>
        </w:div>
      </w:divsChild>
    </w:div>
    <w:div w:id="1381661619">
      <w:bodyDiv w:val="1"/>
      <w:marLeft w:val="0"/>
      <w:marRight w:val="0"/>
      <w:marTop w:val="0"/>
      <w:marBottom w:val="0"/>
      <w:divBdr>
        <w:top w:val="none" w:sz="0" w:space="0" w:color="auto"/>
        <w:left w:val="none" w:sz="0" w:space="0" w:color="auto"/>
        <w:bottom w:val="none" w:sz="0" w:space="0" w:color="auto"/>
        <w:right w:val="none" w:sz="0" w:space="0" w:color="auto"/>
      </w:divBdr>
      <w:divsChild>
        <w:div w:id="197939650">
          <w:marLeft w:val="446"/>
          <w:marRight w:val="0"/>
          <w:marTop w:val="115"/>
          <w:marBottom w:val="0"/>
          <w:divBdr>
            <w:top w:val="none" w:sz="0" w:space="0" w:color="auto"/>
            <w:left w:val="none" w:sz="0" w:space="0" w:color="auto"/>
            <w:bottom w:val="none" w:sz="0" w:space="0" w:color="auto"/>
            <w:right w:val="none" w:sz="0" w:space="0" w:color="auto"/>
          </w:divBdr>
        </w:div>
        <w:div w:id="127287997">
          <w:marLeft w:val="446"/>
          <w:marRight w:val="0"/>
          <w:marTop w:val="115"/>
          <w:marBottom w:val="0"/>
          <w:divBdr>
            <w:top w:val="none" w:sz="0" w:space="0" w:color="auto"/>
            <w:left w:val="none" w:sz="0" w:space="0" w:color="auto"/>
            <w:bottom w:val="none" w:sz="0" w:space="0" w:color="auto"/>
            <w:right w:val="none" w:sz="0" w:space="0" w:color="auto"/>
          </w:divBdr>
        </w:div>
        <w:div w:id="1101757934">
          <w:marLeft w:val="446"/>
          <w:marRight w:val="0"/>
          <w:marTop w:val="115"/>
          <w:marBottom w:val="0"/>
          <w:divBdr>
            <w:top w:val="none" w:sz="0" w:space="0" w:color="auto"/>
            <w:left w:val="none" w:sz="0" w:space="0" w:color="auto"/>
            <w:bottom w:val="none" w:sz="0" w:space="0" w:color="auto"/>
            <w:right w:val="none" w:sz="0" w:space="0" w:color="auto"/>
          </w:divBdr>
        </w:div>
        <w:div w:id="309746055">
          <w:marLeft w:val="446"/>
          <w:marRight w:val="0"/>
          <w:marTop w:val="115"/>
          <w:marBottom w:val="0"/>
          <w:divBdr>
            <w:top w:val="none" w:sz="0" w:space="0" w:color="auto"/>
            <w:left w:val="none" w:sz="0" w:space="0" w:color="auto"/>
            <w:bottom w:val="none" w:sz="0" w:space="0" w:color="auto"/>
            <w:right w:val="none" w:sz="0" w:space="0" w:color="auto"/>
          </w:divBdr>
        </w:div>
        <w:div w:id="551886619">
          <w:marLeft w:val="446"/>
          <w:marRight w:val="0"/>
          <w:marTop w:val="115"/>
          <w:marBottom w:val="0"/>
          <w:divBdr>
            <w:top w:val="none" w:sz="0" w:space="0" w:color="auto"/>
            <w:left w:val="none" w:sz="0" w:space="0" w:color="auto"/>
            <w:bottom w:val="none" w:sz="0" w:space="0" w:color="auto"/>
            <w:right w:val="none" w:sz="0" w:space="0" w:color="auto"/>
          </w:divBdr>
        </w:div>
        <w:div w:id="1982155343">
          <w:marLeft w:val="446"/>
          <w:marRight w:val="0"/>
          <w:marTop w:val="115"/>
          <w:marBottom w:val="0"/>
          <w:divBdr>
            <w:top w:val="none" w:sz="0" w:space="0" w:color="auto"/>
            <w:left w:val="none" w:sz="0" w:space="0" w:color="auto"/>
            <w:bottom w:val="none" w:sz="0" w:space="0" w:color="auto"/>
            <w:right w:val="none" w:sz="0" w:space="0" w:color="auto"/>
          </w:divBdr>
        </w:div>
      </w:divsChild>
    </w:div>
    <w:div w:id="1384327134">
      <w:bodyDiv w:val="1"/>
      <w:marLeft w:val="0"/>
      <w:marRight w:val="0"/>
      <w:marTop w:val="0"/>
      <w:marBottom w:val="0"/>
      <w:divBdr>
        <w:top w:val="none" w:sz="0" w:space="0" w:color="auto"/>
        <w:left w:val="none" w:sz="0" w:space="0" w:color="auto"/>
        <w:bottom w:val="none" w:sz="0" w:space="0" w:color="auto"/>
        <w:right w:val="none" w:sz="0" w:space="0" w:color="auto"/>
      </w:divBdr>
    </w:div>
    <w:div w:id="1425682312">
      <w:bodyDiv w:val="1"/>
      <w:marLeft w:val="0"/>
      <w:marRight w:val="0"/>
      <w:marTop w:val="0"/>
      <w:marBottom w:val="0"/>
      <w:divBdr>
        <w:top w:val="none" w:sz="0" w:space="0" w:color="auto"/>
        <w:left w:val="none" w:sz="0" w:space="0" w:color="auto"/>
        <w:bottom w:val="none" w:sz="0" w:space="0" w:color="auto"/>
        <w:right w:val="none" w:sz="0" w:space="0" w:color="auto"/>
      </w:divBdr>
      <w:divsChild>
        <w:div w:id="1796412179">
          <w:marLeft w:val="0"/>
          <w:marRight w:val="0"/>
          <w:marTop w:val="0"/>
          <w:marBottom w:val="0"/>
          <w:divBdr>
            <w:top w:val="none" w:sz="0" w:space="0" w:color="auto"/>
            <w:left w:val="none" w:sz="0" w:space="0" w:color="auto"/>
            <w:bottom w:val="none" w:sz="0" w:space="0" w:color="auto"/>
            <w:right w:val="none" w:sz="0" w:space="0" w:color="auto"/>
          </w:divBdr>
        </w:div>
      </w:divsChild>
    </w:div>
    <w:div w:id="1455563621">
      <w:bodyDiv w:val="1"/>
      <w:marLeft w:val="0"/>
      <w:marRight w:val="0"/>
      <w:marTop w:val="0"/>
      <w:marBottom w:val="0"/>
      <w:divBdr>
        <w:top w:val="none" w:sz="0" w:space="0" w:color="auto"/>
        <w:left w:val="none" w:sz="0" w:space="0" w:color="auto"/>
        <w:bottom w:val="none" w:sz="0" w:space="0" w:color="auto"/>
        <w:right w:val="none" w:sz="0" w:space="0" w:color="auto"/>
      </w:divBdr>
      <w:divsChild>
        <w:div w:id="1003970353">
          <w:marLeft w:val="547"/>
          <w:marRight w:val="0"/>
          <w:marTop w:val="134"/>
          <w:marBottom w:val="0"/>
          <w:divBdr>
            <w:top w:val="none" w:sz="0" w:space="0" w:color="auto"/>
            <w:left w:val="none" w:sz="0" w:space="0" w:color="auto"/>
            <w:bottom w:val="none" w:sz="0" w:space="0" w:color="auto"/>
            <w:right w:val="none" w:sz="0" w:space="0" w:color="auto"/>
          </w:divBdr>
        </w:div>
        <w:div w:id="2143184347">
          <w:marLeft w:val="1166"/>
          <w:marRight w:val="0"/>
          <w:marTop w:val="115"/>
          <w:marBottom w:val="0"/>
          <w:divBdr>
            <w:top w:val="none" w:sz="0" w:space="0" w:color="auto"/>
            <w:left w:val="none" w:sz="0" w:space="0" w:color="auto"/>
            <w:bottom w:val="none" w:sz="0" w:space="0" w:color="auto"/>
            <w:right w:val="none" w:sz="0" w:space="0" w:color="auto"/>
          </w:divBdr>
        </w:div>
        <w:div w:id="1003820639">
          <w:marLeft w:val="1166"/>
          <w:marRight w:val="0"/>
          <w:marTop w:val="115"/>
          <w:marBottom w:val="0"/>
          <w:divBdr>
            <w:top w:val="none" w:sz="0" w:space="0" w:color="auto"/>
            <w:left w:val="none" w:sz="0" w:space="0" w:color="auto"/>
            <w:bottom w:val="none" w:sz="0" w:space="0" w:color="auto"/>
            <w:right w:val="none" w:sz="0" w:space="0" w:color="auto"/>
          </w:divBdr>
        </w:div>
        <w:div w:id="1503079737">
          <w:marLeft w:val="1166"/>
          <w:marRight w:val="0"/>
          <w:marTop w:val="115"/>
          <w:marBottom w:val="0"/>
          <w:divBdr>
            <w:top w:val="none" w:sz="0" w:space="0" w:color="auto"/>
            <w:left w:val="none" w:sz="0" w:space="0" w:color="auto"/>
            <w:bottom w:val="none" w:sz="0" w:space="0" w:color="auto"/>
            <w:right w:val="none" w:sz="0" w:space="0" w:color="auto"/>
          </w:divBdr>
        </w:div>
        <w:div w:id="1861309287">
          <w:marLeft w:val="1166"/>
          <w:marRight w:val="0"/>
          <w:marTop w:val="115"/>
          <w:marBottom w:val="0"/>
          <w:divBdr>
            <w:top w:val="none" w:sz="0" w:space="0" w:color="auto"/>
            <w:left w:val="none" w:sz="0" w:space="0" w:color="auto"/>
            <w:bottom w:val="none" w:sz="0" w:space="0" w:color="auto"/>
            <w:right w:val="none" w:sz="0" w:space="0" w:color="auto"/>
          </w:divBdr>
        </w:div>
        <w:div w:id="837772203">
          <w:marLeft w:val="1166"/>
          <w:marRight w:val="0"/>
          <w:marTop w:val="115"/>
          <w:marBottom w:val="0"/>
          <w:divBdr>
            <w:top w:val="none" w:sz="0" w:space="0" w:color="auto"/>
            <w:left w:val="none" w:sz="0" w:space="0" w:color="auto"/>
            <w:bottom w:val="none" w:sz="0" w:space="0" w:color="auto"/>
            <w:right w:val="none" w:sz="0" w:space="0" w:color="auto"/>
          </w:divBdr>
        </w:div>
        <w:div w:id="1030961028">
          <w:marLeft w:val="1166"/>
          <w:marRight w:val="0"/>
          <w:marTop w:val="115"/>
          <w:marBottom w:val="0"/>
          <w:divBdr>
            <w:top w:val="none" w:sz="0" w:space="0" w:color="auto"/>
            <w:left w:val="none" w:sz="0" w:space="0" w:color="auto"/>
            <w:bottom w:val="none" w:sz="0" w:space="0" w:color="auto"/>
            <w:right w:val="none" w:sz="0" w:space="0" w:color="auto"/>
          </w:divBdr>
        </w:div>
        <w:div w:id="1518500937">
          <w:marLeft w:val="1166"/>
          <w:marRight w:val="0"/>
          <w:marTop w:val="115"/>
          <w:marBottom w:val="0"/>
          <w:divBdr>
            <w:top w:val="none" w:sz="0" w:space="0" w:color="auto"/>
            <w:left w:val="none" w:sz="0" w:space="0" w:color="auto"/>
            <w:bottom w:val="none" w:sz="0" w:space="0" w:color="auto"/>
            <w:right w:val="none" w:sz="0" w:space="0" w:color="auto"/>
          </w:divBdr>
        </w:div>
        <w:div w:id="742143903">
          <w:marLeft w:val="547"/>
          <w:marRight w:val="0"/>
          <w:marTop w:val="134"/>
          <w:marBottom w:val="0"/>
          <w:divBdr>
            <w:top w:val="none" w:sz="0" w:space="0" w:color="auto"/>
            <w:left w:val="none" w:sz="0" w:space="0" w:color="auto"/>
            <w:bottom w:val="none" w:sz="0" w:space="0" w:color="auto"/>
            <w:right w:val="none" w:sz="0" w:space="0" w:color="auto"/>
          </w:divBdr>
        </w:div>
        <w:div w:id="1635864690">
          <w:marLeft w:val="1166"/>
          <w:marRight w:val="0"/>
          <w:marTop w:val="115"/>
          <w:marBottom w:val="0"/>
          <w:divBdr>
            <w:top w:val="none" w:sz="0" w:space="0" w:color="auto"/>
            <w:left w:val="none" w:sz="0" w:space="0" w:color="auto"/>
            <w:bottom w:val="none" w:sz="0" w:space="0" w:color="auto"/>
            <w:right w:val="none" w:sz="0" w:space="0" w:color="auto"/>
          </w:divBdr>
        </w:div>
      </w:divsChild>
    </w:div>
    <w:div w:id="1550917082">
      <w:bodyDiv w:val="1"/>
      <w:marLeft w:val="0"/>
      <w:marRight w:val="0"/>
      <w:marTop w:val="0"/>
      <w:marBottom w:val="0"/>
      <w:divBdr>
        <w:top w:val="none" w:sz="0" w:space="0" w:color="auto"/>
        <w:left w:val="none" w:sz="0" w:space="0" w:color="auto"/>
        <w:bottom w:val="none" w:sz="0" w:space="0" w:color="auto"/>
        <w:right w:val="none" w:sz="0" w:space="0" w:color="auto"/>
      </w:divBdr>
      <w:divsChild>
        <w:div w:id="1282418754">
          <w:marLeft w:val="547"/>
          <w:marRight w:val="0"/>
          <w:marTop w:val="134"/>
          <w:marBottom w:val="0"/>
          <w:divBdr>
            <w:top w:val="none" w:sz="0" w:space="0" w:color="auto"/>
            <w:left w:val="none" w:sz="0" w:space="0" w:color="auto"/>
            <w:bottom w:val="none" w:sz="0" w:space="0" w:color="auto"/>
            <w:right w:val="none" w:sz="0" w:space="0" w:color="auto"/>
          </w:divBdr>
        </w:div>
        <w:div w:id="2076585809">
          <w:marLeft w:val="1166"/>
          <w:marRight w:val="0"/>
          <w:marTop w:val="115"/>
          <w:marBottom w:val="0"/>
          <w:divBdr>
            <w:top w:val="none" w:sz="0" w:space="0" w:color="auto"/>
            <w:left w:val="none" w:sz="0" w:space="0" w:color="auto"/>
            <w:bottom w:val="none" w:sz="0" w:space="0" w:color="auto"/>
            <w:right w:val="none" w:sz="0" w:space="0" w:color="auto"/>
          </w:divBdr>
        </w:div>
        <w:div w:id="1286935040">
          <w:marLeft w:val="1166"/>
          <w:marRight w:val="0"/>
          <w:marTop w:val="115"/>
          <w:marBottom w:val="0"/>
          <w:divBdr>
            <w:top w:val="none" w:sz="0" w:space="0" w:color="auto"/>
            <w:left w:val="none" w:sz="0" w:space="0" w:color="auto"/>
            <w:bottom w:val="none" w:sz="0" w:space="0" w:color="auto"/>
            <w:right w:val="none" w:sz="0" w:space="0" w:color="auto"/>
          </w:divBdr>
        </w:div>
        <w:div w:id="229001664">
          <w:marLeft w:val="1166"/>
          <w:marRight w:val="0"/>
          <w:marTop w:val="115"/>
          <w:marBottom w:val="0"/>
          <w:divBdr>
            <w:top w:val="none" w:sz="0" w:space="0" w:color="auto"/>
            <w:left w:val="none" w:sz="0" w:space="0" w:color="auto"/>
            <w:bottom w:val="none" w:sz="0" w:space="0" w:color="auto"/>
            <w:right w:val="none" w:sz="0" w:space="0" w:color="auto"/>
          </w:divBdr>
        </w:div>
        <w:div w:id="1603799878">
          <w:marLeft w:val="1166"/>
          <w:marRight w:val="0"/>
          <w:marTop w:val="115"/>
          <w:marBottom w:val="0"/>
          <w:divBdr>
            <w:top w:val="none" w:sz="0" w:space="0" w:color="auto"/>
            <w:left w:val="none" w:sz="0" w:space="0" w:color="auto"/>
            <w:bottom w:val="none" w:sz="0" w:space="0" w:color="auto"/>
            <w:right w:val="none" w:sz="0" w:space="0" w:color="auto"/>
          </w:divBdr>
        </w:div>
        <w:div w:id="400101007">
          <w:marLeft w:val="1166"/>
          <w:marRight w:val="0"/>
          <w:marTop w:val="115"/>
          <w:marBottom w:val="0"/>
          <w:divBdr>
            <w:top w:val="none" w:sz="0" w:space="0" w:color="auto"/>
            <w:left w:val="none" w:sz="0" w:space="0" w:color="auto"/>
            <w:bottom w:val="none" w:sz="0" w:space="0" w:color="auto"/>
            <w:right w:val="none" w:sz="0" w:space="0" w:color="auto"/>
          </w:divBdr>
        </w:div>
        <w:div w:id="348920750">
          <w:marLeft w:val="1166"/>
          <w:marRight w:val="0"/>
          <w:marTop w:val="115"/>
          <w:marBottom w:val="0"/>
          <w:divBdr>
            <w:top w:val="none" w:sz="0" w:space="0" w:color="auto"/>
            <w:left w:val="none" w:sz="0" w:space="0" w:color="auto"/>
            <w:bottom w:val="none" w:sz="0" w:space="0" w:color="auto"/>
            <w:right w:val="none" w:sz="0" w:space="0" w:color="auto"/>
          </w:divBdr>
        </w:div>
        <w:div w:id="2101220055">
          <w:marLeft w:val="1166"/>
          <w:marRight w:val="0"/>
          <w:marTop w:val="115"/>
          <w:marBottom w:val="0"/>
          <w:divBdr>
            <w:top w:val="none" w:sz="0" w:space="0" w:color="auto"/>
            <w:left w:val="none" w:sz="0" w:space="0" w:color="auto"/>
            <w:bottom w:val="none" w:sz="0" w:space="0" w:color="auto"/>
            <w:right w:val="none" w:sz="0" w:space="0" w:color="auto"/>
          </w:divBdr>
        </w:div>
        <w:div w:id="1512337568">
          <w:marLeft w:val="1166"/>
          <w:marRight w:val="0"/>
          <w:marTop w:val="115"/>
          <w:marBottom w:val="0"/>
          <w:divBdr>
            <w:top w:val="none" w:sz="0" w:space="0" w:color="auto"/>
            <w:left w:val="none" w:sz="0" w:space="0" w:color="auto"/>
            <w:bottom w:val="none" w:sz="0" w:space="0" w:color="auto"/>
            <w:right w:val="none" w:sz="0" w:space="0" w:color="auto"/>
          </w:divBdr>
        </w:div>
        <w:div w:id="1655718769">
          <w:marLeft w:val="1166"/>
          <w:marRight w:val="0"/>
          <w:marTop w:val="115"/>
          <w:marBottom w:val="0"/>
          <w:divBdr>
            <w:top w:val="none" w:sz="0" w:space="0" w:color="auto"/>
            <w:left w:val="none" w:sz="0" w:space="0" w:color="auto"/>
            <w:bottom w:val="none" w:sz="0" w:space="0" w:color="auto"/>
            <w:right w:val="none" w:sz="0" w:space="0" w:color="auto"/>
          </w:divBdr>
        </w:div>
      </w:divsChild>
    </w:div>
    <w:div w:id="1716733369">
      <w:bodyDiv w:val="1"/>
      <w:marLeft w:val="0"/>
      <w:marRight w:val="0"/>
      <w:marTop w:val="0"/>
      <w:marBottom w:val="0"/>
      <w:divBdr>
        <w:top w:val="none" w:sz="0" w:space="0" w:color="auto"/>
        <w:left w:val="none" w:sz="0" w:space="0" w:color="auto"/>
        <w:bottom w:val="none" w:sz="0" w:space="0" w:color="auto"/>
        <w:right w:val="none" w:sz="0" w:space="0" w:color="auto"/>
      </w:divBdr>
      <w:divsChild>
        <w:div w:id="918365366">
          <w:marLeft w:val="0"/>
          <w:marRight w:val="0"/>
          <w:marTop w:val="0"/>
          <w:marBottom w:val="0"/>
          <w:divBdr>
            <w:top w:val="none" w:sz="0" w:space="0" w:color="auto"/>
            <w:left w:val="none" w:sz="0" w:space="0" w:color="auto"/>
            <w:bottom w:val="none" w:sz="0" w:space="0" w:color="auto"/>
            <w:right w:val="none" w:sz="0" w:space="0" w:color="auto"/>
          </w:divBdr>
        </w:div>
      </w:divsChild>
    </w:div>
    <w:div w:id="1734816568">
      <w:bodyDiv w:val="1"/>
      <w:marLeft w:val="0"/>
      <w:marRight w:val="0"/>
      <w:marTop w:val="0"/>
      <w:marBottom w:val="0"/>
      <w:divBdr>
        <w:top w:val="none" w:sz="0" w:space="0" w:color="auto"/>
        <w:left w:val="none" w:sz="0" w:space="0" w:color="auto"/>
        <w:bottom w:val="none" w:sz="0" w:space="0" w:color="auto"/>
        <w:right w:val="none" w:sz="0" w:space="0" w:color="auto"/>
      </w:divBdr>
      <w:divsChild>
        <w:div w:id="372268755">
          <w:marLeft w:val="0"/>
          <w:marRight w:val="0"/>
          <w:marTop w:val="0"/>
          <w:marBottom w:val="0"/>
          <w:divBdr>
            <w:top w:val="none" w:sz="0" w:space="0" w:color="auto"/>
            <w:left w:val="none" w:sz="0" w:space="0" w:color="auto"/>
            <w:bottom w:val="none" w:sz="0" w:space="0" w:color="auto"/>
            <w:right w:val="none" w:sz="0" w:space="0" w:color="auto"/>
          </w:divBdr>
        </w:div>
      </w:divsChild>
    </w:div>
    <w:div w:id="1743916850">
      <w:bodyDiv w:val="1"/>
      <w:marLeft w:val="0"/>
      <w:marRight w:val="0"/>
      <w:marTop w:val="0"/>
      <w:marBottom w:val="0"/>
      <w:divBdr>
        <w:top w:val="none" w:sz="0" w:space="0" w:color="auto"/>
        <w:left w:val="none" w:sz="0" w:space="0" w:color="auto"/>
        <w:bottom w:val="none" w:sz="0" w:space="0" w:color="auto"/>
        <w:right w:val="none" w:sz="0" w:space="0" w:color="auto"/>
      </w:divBdr>
      <w:divsChild>
        <w:div w:id="2122140731">
          <w:marLeft w:val="605"/>
          <w:marRight w:val="0"/>
          <w:marTop w:val="115"/>
          <w:marBottom w:val="0"/>
          <w:divBdr>
            <w:top w:val="none" w:sz="0" w:space="0" w:color="auto"/>
            <w:left w:val="none" w:sz="0" w:space="0" w:color="auto"/>
            <w:bottom w:val="none" w:sz="0" w:space="0" w:color="auto"/>
            <w:right w:val="none" w:sz="0" w:space="0" w:color="auto"/>
          </w:divBdr>
        </w:div>
        <w:div w:id="1499540184">
          <w:marLeft w:val="605"/>
          <w:marRight w:val="0"/>
          <w:marTop w:val="115"/>
          <w:marBottom w:val="0"/>
          <w:divBdr>
            <w:top w:val="none" w:sz="0" w:space="0" w:color="auto"/>
            <w:left w:val="none" w:sz="0" w:space="0" w:color="auto"/>
            <w:bottom w:val="none" w:sz="0" w:space="0" w:color="auto"/>
            <w:right w:val="none" w:sz="0" w:space="0" w:color="auto"/>
          </w:divBdr>
        </w:div>
        <w:div w:id="669718025">
          <w:marLeft w:val="605"/>
          <w:marRight w:val="0"/>
          <w:marTop w:val="115"/>
          <w:marBottom w:val="0"/>
          <w:divBdr>
            <w:top w:val="none" w:sz="0" w:space="0" w:color="auto"/>
            <w:left w:val="none" w:sz="0" w:space="0" w:color="auto"/>
            <w:bottom w:val="none" w:sz="0" w:space="0" w:color="auto"/>
            <w:right w:val="none" w:sz="0" w:space="0" w:color="auto"/>
          </w:divBdr>
        </w:div>
        <w:div w:id="1037504428">
          <w:marLeft w:val="605"/>
          <w:marRight w:val="0"/>
          <w:marTop w:val="115"/>
          <w:marBottom w:val="0"/>
          <w:divBdr>
            <w:top w:val="none" w:sz="0" w:space="0" w:color="auto"/>
            <w:left w:val="none" w:sz="0" w:space="0" w:color="auto"/>
            <w:bottom w:val="none" w:sz="0" w:space="0" w:color="auto"/>
            <w:right w:val="none" w:sz="0" w:space="0" w:color="auto"/>
          </w:divBdr>
        </w:div>
        <w:div w:id="1122653812">
          <w:marLeft w:val="605"/>
          <w:marRight w:val="0"/>
          <w:marTop w:val="115"/>
          <w:marBottom w:val="0"/>
          <w:divBdr>
            <w:top w:val="none" w:sz="0" w:space="0" w:color="auto"/>
            <w:left w:val="none" w:sz="0" w:space="0" w:color="auto"/>
            <w:bottom w:val="none" w:sz="0" w:space="0" w:color="auto"/>
            <w:right w:val="none" w:sz="0" w:space="0" w:color="auto"/>
          </w:divBdr>
        </w:div>
        <w:div w:id="1730761850">
          <w:marLeft w:val="605"/>
          <w:marRight w:val="0"/>
          <w:marTop w:val="115"/>
          <w:marBottom w:val="0"/>
          <w:divBdr>
            <w:top w:val="none" w:sz="0" w:space="0" w:color="auto"/>
            <w:left w:val="none" w:sz="0" w:space="0" w:color="auto"/>
            <w:bottom w:val="none" w:sz="0" w:space="0" w:color="auto"/>
            <w:right w:val="none" w:sz="0" w:space="0" w:color="auto"/>
          </w:divBdr>
        </w:div>
      </w:divsChild>
    </w:div>
    <w:div w:id="1908999438">
      <w:bodyDiv w:val="1"/>
      <w:marLeft w:val="0"/>
      <w:marRight w:val="0"/>
      <w:marTop w:val="0"/>
      <w:marBottom w:val="0"/>
      <w:divBdr>
        <w:top w:val="none" w:sz="0" w:space="0" w:color="auto"/>
        <w:left w:val="none" w:sz="0" w:space="0" w:color="auto"/>
        <w:bottom w:val="none" w:sz="0" w:space="0" w:color="auto"/>
        <w:right w:val="none" w:sz="0" w:space="0" w:color="auto"/>
      </w:divBdr>
      <w:divsChild>
        <w:div w:id="32006734">
          <w:marLeft w:val="806"/>
          <w:marRight w:val="0"/>
          <w:marTop w:val="154"/>
          <w:marBottom w:val="0"/>
          <w:divBdr>
            <w:top w:val="none" w:sz="0" w:space="0" w:color="auto"/>
            <w:left w:val="none" w:sz="0" w:space="0" w:color="auto"/>
            <w:bottom w:val="none" w:sz="0" w:space="0" w:color="auto"/>
            <w:right w:val="none" w:sz="0" w:space="0" w:color="auto"/>
          </w:divBdr>
        </w:div>
        <w:div w:id="1139886173">
          <w:marLeft w:val="806"/>
          <w:marRight w:val="0"/>
          <w:marTop w:val="154"/>
          <w:marBottom w:val="0"/>
          <w:divBdr>
            <w:top w:val="none" w:sz="0" w:space="0" w:color="auto"/>
            <w:left w:val="none" w:sz="0" w:space="0" w:color="auto"/>
            <w:bottom w:val="none" w:sz="0" w:space="0" w:color="auto"/>
            <w:right w:val="none" w:sz="0" w:space="0" w:color="auto"/>
          </w:divBdr>
        </w:div>
        <w:div w:id="1358310377">
          <w:marLeft w:val="806"/>
          <w:marRight w:val="0"/>
          <w:marTop w:val="154"/>
          <w:marBottom w:val="0"/>
          <w:divBdr>
            <w:top w:val="none" w:sz="0" w:space="0" w:color="auto"/>
            <w:left w:val="none" w:sz="0" w:space="0" w:color="auto"/>
            <w:bottom w:val="none" w:sz="0" w:space="0" w:color="auto"/>
            <w:right w:val="none" w:sz="0" w:space="0" w:color="auto"/>
          </w:divBdr>
        </w:div>
        <w:div w:id="894124205">
          <w:marLeft w:val="806"/>
          <w:marRight w:val="0"/>
          <w:marTop w:val="154"/>
          <w:marBottom w:val="0"/>
          <w:divBdr>
            <w:top w:val="none" w:sz="0" w:space="0" w:color="auto"/>
            <w:left w:val="none" w:sz="0" w:space="0" w:color="auto"/>
            <w:bottom w:val="none" w:sz="0" w:space="0" w:color="auto"/>
            <w:right w:val="none" w:sz="0" w:space="0" w:color="auto"/>
          </w:divBdr>
        </w:div>
        <w:div w:id="705250635">
          <w:marLeft w:val="806"/>
          <w:marRight w:val="0"/>
          <w:marTop w:val="154"/>
          <w:marBottom w:val="0"/>
          <w:divBdr>
            <w:top w:val="none" w:sz="0" w:space="0" w:color="auto"/>
            <w:left w:val="none" w:sz="0" w:space="0" w:color="auto"/>
            <w:bottom w:val="none" w:sz="0" w:space="0" w:color="auto"/>
            <w:right w:val="none" w:sz="0" w:space="0" w:color="auto"/>
          </w:divBdr>
        </w:div>
      </w:divsChild>
    </w:div>
    <w:div w:id="1944847010">
      <w:bodyDiv w:val="1"/>
      <w:marLeft w:val="0"/>
      <w:marRight w:val="0"/>
      <w:marTop w:val="0"/>
      <w:marBottom w:val="0"/>
      <w:divBdr>
        <w:top w:val="none" w:sz="0" w:space="0" w:color="auto"/>
        <w:left w:val="none" w:sz="0" w:space="0" w:color="auto"/>
        <w:bottom w:val="none" w:sz="0" w:space="0" w:color="auto"/>
        <w:right w:val="none" w:sz="0" w:space="0" w:color="auto"/>
      </w:divBdr>
    </w:div>
    <w:div w:id="1950774851">
      <w:bodyDiv w:val="1"/>
      <w:marLeft w:val="0"/>
      <w:marRight w:val="0"/>
      <w:marTop w:val="0"/>
      <w:marBottom w:val="0"/>
      <w:divBdr>
        <w:top w:val="none" w:sz="0" w:space="0" w:color="auto"/>
        <w:left w:val="none" w:sz="0" w:space="0" w:color="auto"/>
        <w:bottom w:val="none" w:sz="0" w:space="0" w:color="auto"/>
        <w:right w:val="none" w:sz="0" w:space="0" w:color="auto"/>
      </w:divBdr>
    </w:div>
    <w:div w:id="2083408279">
      <w:bodyDiv w:val="1"/>
      <w:marLeft w:val="0"/>
      <w:marRight w:val="0"/>
      <w:marTop w:val="0"/>
      <w:marBottom w:val="0"/>
      <w:divBdr>
        <w:top w:val="none" w:sz="0" w:space="0" w:color="auto"/>
        <w:left w:val="none" w:sz="0" w:space="0" w:color="auto"/>
        <w:bottom w:val="none" w:sz="0" w:space="0" w:color="auto"/>
        <w:right w:val="none" w:sz="0" w:space="0" w:color="auto"/>
      </w:divBdr>
      <w:divsChild>
        <w:div w:id="635186893">
          <w:marLeft w:val="547"/>
          <w:marRight w:val="0"/>
          <w:marTop w:val="134"/>
          <w:marBottom w:val="0"/>
          <w:divBdr>
            <w:top w:val="none" w:sz="0" w:space="0" w:color="auto"/>
            <w:left w:val="none" w:sz="0" w:space="0" w:color="auto"/>
            <w:bottom w:val="none" w:sz="0" w:space="0" w:color="auto"/>
            <w:right w:val="none" w:sz="0" w:space="0" w:color="auto"/>
          </w:divBdr>
        </w:div>
        <w:div w:id="2081560855">
          <w:marLeft w:val="1166"/>
          <w:marRight w:val="0"/>
          <w:marTop w:val="115"/>
          <w:marBottom w:val="0"/>
          <w:divBdr>
            <w:top w:val="none" w:sz="0" w:space="0" w:color="auto"/>
            <w:left w:val="none" w:sz="0" w:space="0" w:color="auto"/>
            <w:bottom w:val="none" w:sz="0" w:space="0" w:color="auto"/>
            <w:right w:val="none" w:sz="0" w:space="0" w:color="auto"/>
          </w:divBdr>
        </w:div>
        <w:div w:id="550730853">
          <w:marLeft w:val="1166"/>
          <w:marRight w:val="0"/>
          <w:marTop w:val="115"/>
          <w:marBottom w:val="0"/>
          <w:divBdr>
            <w:top w:val="none" w:sz="0" w:space="0" w:color="auto"/>
            <w:left w:val="none" w:sz="0" w:space="0" w:color="auto"/>
            <w:bottom w:val="none" w:sz="0" w:space="0" w:color="auto"/>
            <w:right w:val="none" w:sz="0" w:space="0" w:color="auto"/>
          </w:divBdr>
        </w:div>
        <w:div w:id="1610505035">
          <w:marLeft w:val="1166"/>
          <w:marRight w:val="0"/>
          <w:marTop w:val="115"/>
          <w:marBottom w:val="0"/>
          <w:divBdr>
            <w:top w:val="none" w:sz="0" w:space="0" w:color="auto"/>
            <w:left w:val="none" w:sz="0" w:space="0" w:color="auto"/>
            <w:bottom w:val="none" w:sz="0" w:space="0" w:color="auto"/>
            <w:right w:val="none" w:sz="0" w:space="0" w:color="auto"/>
          </w:divBdr>
        </w:div>
        <w:div w:id="210017759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u.edu/policies/academic_affairs/courses_undergrad/REG02.20.15.phpp" TargetMode="External"/><Relationship Id="rId13" Type="http://schemas.openxmlformats.org/officeDocument/2006/relationships/hyperlink" Target="http://www.ncsu.edu/policies/campus_envir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su.edu/policies/academic_affairs/courses_undergrad/REG02.20.15.php" TargetMode="External"/><Relationship Id="rId12" Type="http://schemas.openxmlformats.org/officeDocument/2006/relationships/hyperlink" Target="http://www.ncsu.edu/policies/academic_affairs/courses_undergrad/REG02.20.1.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su.edu/policies/student_services/student_discipline/POL11.35.1.ph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csu.edu/policies/student_services/student_discipline/POL11.35.1.php" TargetMode="External"/><Relationship Id="rId4" Type="http://schemas.openxmlformats.org/officeDocument/2006/relationships/webSettings" Target="webSettings.xml"/><Relationship Id="rId9" Type="http://schemas.openxmlformats.org/officeDocument/2006/relationships/hyperlink" Target="http://www.ncsu.edu/policies/academic_affairs/grades_undergrad/REG02.50.3.php" TargetMode="External"/><Relationship Id="rId14" Type="http://schemas.openxmlformats.org/officeDocument/2006/relationships/hyperlink" Target="http://www.ncsu.edu/equal_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1789</Words>
  <Characters>9631</Characters>
  <Application>Microsoft Office Word</Application>
  <DocSecurity>0</DocSecurity>
  <Lines>229</Lines>
  <Paragraphs>96</Paragraphs>
  <ScaleCrop>false</ScaleCrop>
  <HeadingPairs>
    <vt:vector size="2" baseType="variant">
      <vt:variant>
        <vt:lpstr>Title</vt:lpstr>
      </vt:variant>
      <vt:variant>
        <vt:i4>1</vt:i4>
      </vt:variant>
    </vt:vector>
  </HeadingPairs>
  <TitlesOfParts>
    <vt:vector size="1" baseType="lpstr">
      <vt:lpstr>STATUS</vt:lpstr>
    </vt:vector>
  </TitlesOfParts>
  <Company>UBC</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dc:title>
  <dc:subject/>
  <dc:creator>Daniel Saloni</dc:creator>
  <cp:keywords/>
  <dc:description/>
  <cp:lastModifiedBy>Daniel Erique Saloni</cp:lastModifiedBy>
  <cp:revision>3</cp:revision>
  <cp:lastPrinted>2016-09-29T17:58:00Z</cp:lastPrinted>
  <dcterms:created xsi:type="dcterms:W3CDTF">2023-07-21T15:00:00Z</dcterms:created>
  <dcterms:modified xsi:type="dcterms:W3CDTF">2023-07-21T15:04:00Z</dcterms:modified>
</cp:coreProperties>
</file>